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2E" w:rsidRPr="0018124F" w:rsidRDefault="0066312E" w:rsidP="0066312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8124F">
        <w:rPr>
          <w:rFonts w:ascii="Arial" w:hAnsi="Arial" w:cs="Arial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BBCA8" wp14:editId="0381733E">
            <wp:simplePos x="0" y="0"/>
            <wp:positionH relativeFrom="column">
              <wp:posOffset>2897505</wp:posOffset>
            </wp:positionH>
            <wp:positionV relativeFrom="paragraph">
              <wp:posOffset>-445770</wp:posOffset>
            </wp:positionV>
            <wp:extent cx="594995" cy="694055"/>
            <wp:effectExtent l="0" t="0" r="0" b="0"/>
            <wp:wrapTight wrapText="bothSides">
              <wp:wrapPolygon edited="0">
                <wp:start x="0" y="0"/>
                <wp:lineTo x="0" y="20750"/>
                <wp:lineTo x="20747" y="20750"/>
                <wp:lineTo x="20747" y="0"/>
                <wp:lineTo x="0" y="0"/>
              </wp:wrapPolygon>
            </wp:wrapTight>
            <wp:docPr id="1" name="Рисунок 1" descr="Эмблема_Росстата - цвет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Росстата - цвет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12E" w:rsidRPr="0018124F" w:rsidRDefault="0066312E" w:rsidP="0066312E">
      <w:pPr>
        <w:pBdr>
          <w:bottom w:val="thinThickThinSmallGap" w:sz="24" w:space="1" w:color="0070C0"/>
        </w:pBd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ФЕДЕРАЛЬНАЯ СЛУЖБА ГОСУДАРСТВЕННОЙ СТАТИСТИКИ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(РОССТАТ)</w:t>
      </w:r>
    </w:p>
    <w:p w:rsidR="0066312E" w:rsidRPr="0018124F" w:rsidRDefault="0066312E" w:rsidP="0066312E">
      <w:pPr>
        <w:spacing w:before="60" w:after="2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</w:pP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Территориальный орган Федеральной службы государственной статистики по Белгородской области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x-none"/>
        </w:rPr>
        <w:t xml:space="preserve"> </w:t>
      </w:r>
      <w:r w:rsidRPr="0018124F">
        <w:rPr>
          <w:rFonts w:ascii="Arial" w:eastAsia="Times New Roman" w:hAnsi="Arial" w:cs="Arial"/>
          <w:b/>
          <w:color w:val="000000" w:themeColor="text1"/>
          <w:sz w:val="24"/>
          <w:szCs w:val="24"/>
          <w:lang w:val="x-none" w:eastAsia="x-none"/>
        </w:rPr>
        <w:t>(БЕЛГОРОДСТАТ)</w:t>
      </w:r>
    </w:p>
    <w:p w:rsidR="00EB44EE" w:rsidRDefault="0066312E" w:rsidP="00F720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8124F">
        <w:rPr>
          <w:rFonts w:ascii="Arial" w:hAnsi="Arial" w:cs="Arial"/>
          <w:b/>
          <w:color w:val="000000" w:themeColor="text1"/>
          <w:sz w:val="24"/>
          <w:szCs w:val="24"/>
        </w:rPr>
        <w:t>ПРЕСС-РЕЛИЗ</w:t>
      </w:r>
      <w:r w:rsidR="00CC5202" w:rsidRPr="00CC520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102C" w:rsidRPr="00F6081A" w:rsidRDefault="0067102C" w:rsidP="0067102C">
      <w:pPr>
        <w:pStyle w:val="12"/>
        <w:keepNext/>
        <w:keepLines/>
        <w:shd w:val="clear" w:color="auto" w:fill="auto"/>
        <w:spacing w:before="120" w:after="120" w:line="240" w:lineRule="auto"/>
        <w:rPr>
          <w:b w:val="0"/>
          <w:sz w:val="28"/>
          <w:szCs w:val="28"/>
        </w:rPr>
      </w:pPr>
      <w:bookmarkStart w:id="0" w:name="_GoBack"/>
      <w:r w:rsidRPr="00F6081A">
        <w:rPr>
          <w:b w:val="0"/>
          <w:sz w:val="28"/>
          <w:szCs w:val="28"/>
        </w:rPr>
        <w:t xml:space="preserve">СОЦИАЛЬНО-ЭКОНОМИЧЕСКОЕ ПОЛОЖЕНИЕ БЕЛГОРОДСКОЙ </w:t>
      </w:r>
      <w:r w:rsidRPr="00F6081A">
        <w:rPr>
          <w:b w:val="0"/>
          <w:sz w:val="28"/>
          <w:szCs w:val="28"/>
        </w:rPr>
        <w:br/>
        <w:t xml:space="preserve">ОБЛАСТИ В </w:t>
      </w:r>
      <w:r>
        <w:rPr>
          <w:b w:val="0"/>
          <w:sz w:val="28"/>
          <w:szCs w:val="28"/>
        </w:rPr>
        <w:t xml:space="preserve">ЯНВАРЕ </w:t>
      </w:r>
      <w:r w:rsidRPr="00F6081A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23</w:t>
      </w:r>
      <w:r w:rsidRPr="00F6081A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>А</w:t>
      </w:r>
      <w:r w:rsidRPr="00F6081A">
        <w:rPr>
          <w:b w:val="0"/>
          <w:sz w:val="28"/>
          <w:szCs w:val="28"/>
        </w:rPr>
        <w:t xml:space="preserve"> НА ФОНЕ ОБЛАСТЕЙ </w:t>
      </w:r>
      <w:r w:rsidRPr="00F6081A">
        <w:rPr>
          <w:b w:val="0"/>
          <w:sz w:val="28"/>
          <w:szCs w:val="28"/>
        </w:rPr>
        <w:br/>
        <w:t>ЦЕНТРАЛЬНО-ЧЕРНОЗЕМНОГО РАЙОНА</w:t>
      </w:r>
    </w:p>
    <w:bookmarkEnd w:id="0"/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Белгородстата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индекс промышленного производства в январе 2023 года к уровню января 2022 года составил 101,3% (для сравнения: в Курской области – 103,8%, Тамбовской – 102,5%, Воронежской – 100,1%, в Липецкой области – 97,3%).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Style w:val="27"/>
          <w:rFonts w:eastAsiaTheme="minorHAnsi"/>
          <w:b w:val="0"/>
          <w:sz w:val="28"/>
          <w:szCs w:val="28"/>
        </w:rPr>
        <w:t xml:space="preserve">В строительном комплексе </w:t>
      </w:r>
      <w:r w:rsidRPr="0067102C">
        <w:rPr>
          <w:rFonts w:ascii="Times New Roman" w:hAnsi="Times New Roman" w:cs="Times New Roman"/>
          <w:sz w:val="28"/>
          <w:szCs w:val="28"/>
        </w:rPr>
        <w:t xml:space="preserve">области объем работ, выполненных по виду деятельности "Строительство'' в январе 2023 года составил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6200,2</w:t>
      </w:r>
      <w:r w:rsidRPr="0067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рублей, для сравнения: в Курской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7012,1</w:t>
      </w:r>
      <w:r w:rsidRPr="0067102C">
        <w:rPr>
          <w:rFonts w:ascii="Times New Roman" w:hAnsi="Times New Roman" w:cs="Times New Roman"/>
          <w:sz w:val="28"/>
          <w:szCs w:val="28"/>
        </w:rPr>
        <w:t xml:space="preserve"> млн рублей, Воронежской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5615,5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Липецкой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>3362,9</w:t>
      </w:r>
      <w:r w:rsidRPr="0067102C">
        <w:rPr>
          <w:rFonts w:ascii="Times New Roman" w:hAnsi="Times New Roman" w:cs="Times New Roman"/>
          <w:sz w:val="28"/>
          <w:szCs w:val="28"/>
        </w:rPr>
        <w:t xml:space="preserve">, в Тамбовской области – </w:t>
      </w:r>
      <w:r w:rsidRPr="0067102C">
        <w:rPr>
          <w:rFonts w:ascii="Times New Roman" w:hAnsi="Times New Roman" w:cs="Times New Roman"/>
          <w:color w:val="000000"/>
          <w:sz w:val="28"/>
          <w:szCs w:val="28"/>
        </w:rPr>
        <w:t xml:space="preserve">1604,9 </w:t>
      </w:r>
      <w:r w:rsidRPr="0067102C">
        <w:rPr>
          <w:rFonts w:ascii="Times New Roman" w:hAnsi="Times New Roman" w:cs="Times New Roman"/>
          <w:sz w:val="28"/>
          <w:szCs w:val="28"/>
        </w:rPr>
        <w:t>млн рублей.</w:t>
      </w:r>
    </w:p>
    <w:p w:rsidR="0067102C" w:rsidRPr="0067102C" w:rsidRDefault="0067102C" w:rsidP="0067102C">
      <w:pPr>
        <w:pStyle w:val="26"/>
        <w:shd w:val="clear" w:color="auto" w:fill="auto"/>
        <w:spacing w:before="120" w:line="240" w:lineRule="auto"/>
        <w:ind w:firstLine="680"/>
        <w:rPr>
          <w:sz w:val="28"/>
          <w:szCs w:val="28"/>
        </w:rPr>
      </w:pPr>
      <w:r w:rsidRPr="0067102C">
        <w:rPr>
          <w:sz w:val="28"/>
          <w:szCs w:val="28"/>
        </w:rPr>
        <w:t>За счет всех источников финансирования введено 74,4 тыс</w:t>
      </w:r>
      <w:proofErr w:type="gramStart"/>
      <w:r w:rsidRPr="0067102C">
        <w:rPr>
          <w:sz w:val="28"/>
          <w:szCs w:val="28"/>
        </w:rPr>
        <w:t>.м</w:t>
      </w:r>
      <w:proofErr w:type="gramEnd"/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 xml:space="preserve"> общей площади жилых домов. Ввод жилья в расчете на 1000 человек населения в Белгородской области составил 49,1 м</w:t>
      </w:r>
      <w:proofErr w:type="gramStart"/>
      <w:r w:rsidRPr="0067102C">
        <w:rPr>
          <w:sz w:val="28"/>
          <w:szCs w:val="28"/>
          <w:vertAlign w:val="superscript"/>
        </w:rPr>
        <w:t>2</w:t>
      </w:r>
      <w:proofErr w:type="gramEnd"/>
      <w:r w:rsidRPr="0067102C">
        <w:rPr>
          <w:sz w:val="28"/>
          <w:szCs w:val="28"/>
        </w:rPr>
        <w:t>, в Липецкой области – 76,3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, Воронежской– 53,4, Курской – 47,5, в Тамбовской области – 30,0 м</w:t>
      </w:r>
      <w:r w:rsidRPr="0067102C">
        <w:rPr>
          <w:sz w:val="28"/>
          <w:szCs w:val="28"/>
          <w:vertAlign w:val="superscript"/>
        </w:rPr>
        <w:t>2</w:t>
      </w:r>
      <w:r w:rsidRPr="0067102C">
        <w:rPr>
          <w:sz w:val="28"/>
          <w:szCs w:val="28"/>
        </w:rPr>
        <w:t>.</w:t>
      </w:r>
    </w:p>
    <w:p w:rsidR="0067102C" w:rsidRPr="0067102C" w:rsidRDefault="0067102C" w:rsidP="0067102C">
      <w:pPr>
        <w:pStyle w:val="a6"/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pacing w:val="-4"/>
          <w:sz w:val="28"/>
          <w:szCs w:val="28"/>
        </w:rPr>
        <w:t>Всеми товаропроизводителями области (сельскохозяйственные организации, фермерские хозяйства, индивидуальные предприниматели и хозяйства населения)</w:t>
      </w:r>
      <w:r w:rsidRPr="0067102C">
        <w:rPr>
          <w:rFonts w:ascii="Times New Roman" w:hAnsi="Times New Roman" w:cs="Times New Roman"/>
          <w:sz w:val="28"/>
          <w:szCs w:val="28"/>
        </w:rPr>
        <w:t xml:space="preserve"> в январе 2023 года произведено скота и птицы на убой (в живом весе) 140,9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>онн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, молока – 60,7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тыс.тонн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, яиц – 127,0 млн штук. Средний надой молока на одну корову в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Белгородской области (не относящихся к субъектам малого предпринимательства) составил 760 кг (в Курской области – 859 кг, Липецкой – 775, Воронежской – 774, в Тамбовской области – 670 кг).</w:t>
      </w:r>
    </w:p>
    <w:p w:rsidR="0067102C" w:rsidRPr="0067102C" w:rsidRDefault="0067102C" w:rsidP="0067102C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 xml:space="preserve">Финансовое положение организаций области в 2022 году характеризуется положительным сальдо, сальдированный финансовый результат (прибыль минус убыток) (без субъектов малого предпринимательства, кредитных организаций, государственных (муниципальных) учреждений, </w:t>
      </w:r>
      <w:proofErr w:type="spellStart"/>
      <w:r w:rsidRPr="0067102C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Pr="0067102C">
        <w:rPr>
          <w:rFonts w:ascii="Times New Roman" w:hAnsi="Times New Roman" w:cs="Times New Roman"/>
          <w:sz w:val="28"/>
          <w:szCs w:val="28"/>
        </w:rPr>
        <w:t xml:space="preserve"> финансовых организаций) составил 226 </w:t>
      </w:r>
      <w:proofErr w:type="gramStart"/>
      <w:r w:rsidRPr="0067102C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67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7102C" w:rsidRPr="0067102C" w:rsidRDefault="0067102C" w:rsidP="006710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02C">
        <w:rPr>
          <w:rFonts w:ascii="Times New Roman" w:hAnsi="Times New Roman" w:cs="Times New Roman"/>
          <w:sz w:val="28"/>
          <w:szCs w:val="28"/>
        </w:rPr>
        <w:t>Социальную сферу области характеризуют следующие показатели. Величина средней номинальной начисленной заработной платы в декабре 2022 года по Белгородской области составила 60041,5 рубля (для сравнения: в Курской области – 64068,1 рубля, Липецкой – 60725,5, Воронежской – 58053,1, в Тамбовской области – 52882,5 рубля).</w:t>
      </w:r>
    </w:p>
    <w:p w:rsidR="006B35C7" w:rsidRPr="009C7156" w:rsidRDefault="006B35C7" w:rsidP="006B35C7">
      <w:pPr>
        <w:pBdr>
          <w:bottom w:val="thinThickThinSmallGap" w:sz="24" w:space="1" w:color="0070C0"/>
        </w:pBdr>
        <w:spacing w:before="60" w:after="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B54C70" w:rsidRPr="006B35C7" w:rsidRDefault="006B35C7" w:rsidP="006B35C7">
      <w:pPr>
        <w:widowControl w:val="0"/>
        <w:spacing w:after="0" w:line="240" w:lineRule="auto"/>
        <w:ind w:firstLine="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35C7">
        <w:rPr>
          <w:rFonts w:ascii="Arial" w:hAnsi="Arial" w:cs="Arial"/>
        </w:rPr>
        <w:t xml:space="preserve">При использовании материалов 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>Территориальн</w:t>
      </w:r>
      <w:r w:rsidRPr="006B35C7">
        <w:rPr>
          <w:rFonts w:ascii="Arial" w:eastAsia="Times New Roman" w:hAnsi="Arial" w:cs="Arial"/>
          <w:szCs w:val="24"/>
          <w:lang w:eastAsia="x-none"/>
        </w:rPr>
        <w:t>ого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орган</w:t>
      </w:r>
      <w:r w:rsidRPr="006B35C7">
        <w:rPr>
          <w:rFonts w:ascii="Arial" w:eastAsia="Times New Roman" w:hAnsi="Arial" w:cs="Arial"/>
          <w:szCs w:val="24"/>
          <w:lang w:eastAsia="x-none"/>
        </w:rPr>
        <w:t>а</w:t>
      </w:r>
      <w:r w:rsidRPr="006B35C7">
        <w:rPr>
          <w:rFonts w:ascii="Arial" w:eastAsia="Times New Roman" w:hAnsi="Arial" w:cs="Arial"/>
          <w:szCs w:val="24"/>
          <w:lang w:val="x-none" w:eastAsia="x-none"/>
        </w:rPr>
        <w:t xml:space="preserve"> Федеральной службы государственной статистики по Белгородской области</w:t>
      </w:r>
      <w:r w:rsidRPr="006B35C7">
        <w:rPr>
          <w:rFonts w:ascii="Arial" w:eastAsia="Times New Roman" w:hAnsi="Arial" w:cs="Arial"/>
          <w:szCs w:val="24"/>
          <w:lang w:eastAsia="x-none"/>
        </w:rPr>
        <w:t xml:space="preserve"> </w:t>
      </w:r>
      <w:r>
        <w:rPr>
          <w:rFonts w:ascii="Arial" w:eastAsia="Times New Roman" w:hAnsi="Arial" w:cs="Arial"/>
          <w:szCs w:val="24"/>
          <w:lang w:eastAsia="x-none"/>
        </w:rPr>
        <w:br/>
      </w:r>
      <w:r w:rsidRPr="006B35C7">
        <w:rPr>
          <w:rFonts w:ascii="Arial" w:hAnsi="Arial" w:cs="Arial"/>
        </w:rPr>
        <w:t>в средствах массовой информации ссылка на источник обязательна</w:t>
      </w:r>
    </w:p>
    <w:sectPr w:rsidR="00B54C70" w:rsidRPr="006B35C7" w:rsidSect="005E020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D75CC"/>
    <w:multiLevelType w:val="multilevel"/>
    <w:tmpl w:val="DC2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D099F"/>
    <w:multiLevelType w:val="hybridMultilevel"/>
    <w:tmpl w:val="7BCCDED2"/>
    <w:lvl w:ilvl="0" w:tplc="A7725D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E2"/>
    <w:rsid w:val="00023278"/>
    <w:rsid w:val="00041164"/>
    <w:rsid w:val="00054861"/>
    <w:rsid w:val="000932C2"/>
    <w:rsid w:val="00093EFC"/>
    <w:rsid w:val="000A33D6"/>
    <w:rsid w:val="000B00F9"/>
    <w:rsid w:val="000B079D"/>
    <w:rsid w:val="000C469F"/>
    <w:rsid w:val="00140134"/>
    <w:rsid w:val="0014029A"/>
    <w:rsid w:val="001451E2"/>
    <w:rsid w:val="00152647"/>
    <w:rsid w:val="00154649"/>
    <w:rsid w:val="001B4B54"/>
    <w:rsid w:val="001C45D3"/>
    <w:rsid w:val="001D4614"/>
    <w:rsid w:val="001E170B"/>
    <w:rsid w:val="001E46C6"/>
    <w:rsid w:val="00233BB4"/>
    <w:rsid w:val="00263FB5"/>
    <w:rsid w:val="00266F79"/>
    <w:rsid w:val="00282CE5"/>
    <w:rsid w:val="002879D7"/>
    <w:rsid w:val="00297186"/>
    <w:rsid w:val="002A597B"/>
    <w:rsid w:val="002E7BE9"/>
    <w:rsid w:val="002F539B"/>
    <w:rsid w:val="002F70FE"/>
    <w:rsid w:val="00301A5D"/>
    <w:rsid w:val="003025B4"/>
    <w:rsid w:val="003266C0"/>
    <w:rsid w:val="00327BFF"/>
    <w:rsid w:val="00330EE7"/>
    <w:rsid w:val="00342727"/>
    <w:rsid w:val="00351C95"/>
    <w:rsid w:val="00365144"/>
    <w:rsid w:val="0037388A"/>
    <w:rsid w:val="00384EA0"/>
    <w:rsid w:val="003C5135"/>
    <w:rsid w:val="003D6409"/>
    <w:rsid w:val="003F259E"/>
    <w:rsid w:val="004076DB"/>
    <w:rsid w:val="00417910"/>
    <w:rsid w:val="00443FD0"/>
    <w:rsid w:val="004626CB"/>
    <w:rsid w:val="004760C2"/>
    <w:rsid w:val="00496A31"/>
    <w:rsid w:val="004E2BF4"/>
    <w:rsid w:val="004F3A91"/>
    <w:rsid w:val="005113E8"/>
    <w:rsid w:val="00513601"/>
    <w:rsid w:val="0054711B"/>
    <w:rsid w:val="0055104D"/>
    <w:rsid w:val="00551081"/>
    <w:rsid w:val="00557E31"/>
    <w:rsid w:val="005703D4"/>
    <w:rsid w:val="005722F4"/>
    <w:rsid w:val="00597EC4"/>
    <w:rsid w:val="005A4727"/>
    <w:rsid w:val="005B18D9"/>
    <w:rsid w:val="005B7B6B"/>
    <w:rsid w:val="005D3F4A"/>
    <w:rsid w:val="005E0207"/>
    <w:rsid w:val="005F6AA0"/>
    <w:rsid w:val="005F7EA8"/>
    <w:rsid w:val="00613351"/>
    <w:rsid w:val="006265C3"/>
    <w:rsid w:val="00662785"/>
    <w:rsid w:val="0066312E"/>
    <w:rsid w:val="00665B6F"/>
    <w:rsid w:val="0067102C"/>
    <w:rsid w:val="006821B8"/>
    <w:rsid w:val="0069424E"/>
    <w:rsid w:val="006B35C7"/>
    <w:rsid w:val="006C4DF6"/>
    <w:rsid w:val="006C7AC5"/>
    <w:rsid w:val="006D1E33"/>
    <w:rsid w:val="006D62D5"/>
    <w:rsid w:val="006F2AC8"/>
    <w:rsid w:val="00717CA5"/>
    <w:rsid w:val="00736845"/>
    <w:rsid w:val="00794B4D"/>
    <w:rsid w:val="00794BC6"/>
    <w:rsid w:val="00796A49"/>
    <w:rsid w:val="007A252D"/>
    <w:rsid w:val="007A4982"/>
    <w:rsid w:val="007C02A1"/>
    <w:rsid w:val="00815A7B"/>
    <w:rsid w:val="0082619F"/>
    <w:rsid w:val="008476FD"/>
    <w:rsid w:val="00871F2F"/>
    <w:rsid w:val="00880978"/>
    <w:rsid w:val="00895E3E"/>
    <w:rsid w:val="00897FA1"/>
    <w:rsid w:val="008B1E15"/>
    <w:rsid w:val="008B4FBC"/>
    <w:rsid w:val="008D7D67"/>
    <w:rsid w:val="008E773E"/>
    <w:rsid w:val="009341CB"/>
    <w:rsid w:val="00940476"/>
    <w:rsid w:val="00980598"/>
    <w:rsid w:val="00981B0F"/>
    <w:rsid w:val="00983594"/>
    <w:rsid w:val="00995FBF"/>
    <w:rsid w:val="00996347"/>
    <w:rsid w:val="009B0ADE"/>
    <w:rsid w:val="009C7156"/>
    <w:rsid w:val="009F42C2"/>
    <w:rsid w:val="009F49FB"/>
    <w:rsid w:val="009F69A9"/>
    <w:rsid w:val="00A03741"/>
    <w:rsid w:val="00A06817"/>
    <w:rsid w:val="00A115A7"/>
    <w:rsid w:val="00A14CD9"/>
    <w:rsid w:val="00A2194A"/>
    <w:rsid w:val="00A3080A"/>
    <w:rsid w:val="00A325B3"/>
    <w:rsid w:val="00A35977"/>
    <w:rsid w:val="00A4263B"/>
    <w:rsid w:val="00A61EF8"/>
    <w:rsid w:val="00A72980"/>
    <w:rsid w:val="00A72DC0"/>
    <w:rsid w:val="00A9305F"/>
    <w:rsid w:val="00AD277F"/>
    <w:rsid w:val="00AD79EC"/>
    <w:rsid w:val="00AF2301"/>
    <w:rsid w:val="00B05D4B"/>
    <w:rsid w:val="00B05E4C"/>
    <w:rsid w:val="00B25885"/>
    <w:rsid w:val="00B34193"/>
    <w:rsid w:val="00B351DD"/>
    <w:rsid w:val="00B54C70"/>
    <w:rsid w:val="00B6762C"/>
    <w:rsid w:val="00B67EEE"/>
    <w:rsid w:val="00B92B1D"/>
    <w:rsid w:val="00B95D80"/>
    <w:rsid w:val="00BA13A3"/>
    <w:rsid w:val="00BA1A51"/>
    <w:rsid w:val="00BB5FBD"/>
    <w:rsid w:val="00BC162C"/>
    <w:rsid w:val="00BC3898"/>
    <w:rsid w:val="00BC55F5"/>
    <w:rsid w:val="00BD11AE"/>
    <w:rsid w:val="00BD2CA6"/>
    <w:rsid w:val="00BE2502"/>
    <w:rsid w:val="00BE6E98"/>
    <w:rsid w:val="00C3642D"/>
    <w:rsid w:val="00C5666C"/>
    <w:rsid w:val="00C858D7"/>
    <w:rsid w:val="00C95125"/>
    <w:rsid w:val="00C96134"/>
    <w:rsid w:val="00CA4D0D"/>
    <w:rsid w:val="00CB2704"/>
    <w:rsid w:val="00CC5202"/>
    <w:rsid w:val="00CE6D86"/>
    <w:rsid w:val="00D00B0B"/>
    <w:rsid w:val="00D162E3"/>
    <w:rsid w:val="00D55913"/>
    <w:rsid w:val="00D560CA"/>
    <w:rsid w:val="00D74099"/>
    <w:rsid w:val="00DA5501"/>
    <w:rsid w:val="00DB0E98"/>
    <w:rsid w:val="00DB5260"/>
    <w:rsid w:val="00DD0A17"/>
    <w:rsid w:val="00DD79EE"/>
    <w:rsid w:val="00E0030D"/>
    <w:rsid w:val="00E11624"/>
    <w:rsid w:val="00E26724"/>
    <w:rsid w:val="00E271BA"/>
    <w:rsid w:val="00E4384C"/>
    <w:rsid w:val="00E508A1"/>
    <w:rsid w:val="00E657AC"/>
    <w:rsid w:val="00E66222"/>
    <w:rsid w:val="00E71157"/>
    <w:rsid w:val="00E85976"/>
    <w:rsid w:val="00E97283"/>
    <w:rsid w:val="00EA6751"/>
    <w:rsid w:val="00EB44EE"/>
    <w:rsid w:val="00EB5085"/>
    <w:rsid w:val="00EB67FC"/>
    <w:rsid w:val="00ED316B"/>
    <w:rsid w:val="00EE7AA4"/>
    <w:rsid w:val="00EF1465"/>
    <w:rsid w:val="00F30BF0"/>
    <w:rsid w:val="00F30EA4"/>
    <w:rsid w:val="00F404CF"/>
    <w:rsid w:val="00F40C25"/>
    <w:rsid w:val="00F517AE"/>
    <w:rsid w:val="00F519B5"/>
    <w:rsid w:val="00F56C03"/>
    <w:rsid w:val="00F72053"/>
    <w:rsid w:val="00F8319F"/>
    <w:rsid w:val="00F90DE1"/>
    <w:rsid w:val="00FB22EF"/>
    <w:rsid w:val="00FB3102"/>
    <w:rsid w:val="00FC137E"/>
    <w:rsid w:val="00FC5931"/>
    <w:rsid w:val="00FD4E84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4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Основной текст с красной"/>
    <w:basedOn w:val="a6"/>
    <w:uiPriority w:val="99"/>
    <w:rsid w:val="00B05E4C"/>
    <w:pPr>
      <w:spacing w:before="60" w:after="2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05E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5E4C"/>
  </w:style>
  <w:style w:type="character" w:styleId="a8">
    <w:name w:val="Hyperlink"/>
    <w:basedOn w:val="a0"/>
    <w:uiPriority w:val="99"/>
    <w:unhideWhenUsed/>
    <w:rsid w:val="001B4B5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DD79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D79EE"/>
  </w:style>
  <w:style w:type="paragraph" w:styleId="21">
    <w:name w:val="Body Text 2"/>
    <w:basedOn w:val="a"/>
    <w:link w:val="22"/>
    <w:uiPriority w:val="99"/>
    <w:semiHidden/>
    <w:unhideWhenUsed/>
    <w:rsid w:val="00F90D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DE1"/>
  </w:style>
  <w:style w:type="paragraph" w:styleId="ab">
    <w:name w:val="Balloon Text"/>
    <w:basedOn w:val="a"/>
    <w:link w:val="ac"/>
    <w:uiPriority w:val="99"/>
    <w:semiHidden/>
    <w:unhideWhenUsed/>
    <w:rsid w:val="0071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7C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134"/>
  </w:style>
  <w:style w:type="paragraph" w:styleId="23">
    <w:name w:val="Body Text Indent 2"/>
    <w:basedOn w:val="a"/>
    <w:link w:val="24"/>
    <w:uiPriority w:val="99"/>
    <w:semiHidden/>
    <w:unhideWhenUsed/>
    <w:rsid w:val="00FF74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F74F3"/>
  </w:style>
  <w:style w:type="paragraph" w:styleId="ad">
    <w:name w:val="List Paragraph"/>
    <w:basedOn w:val="a"/>
    <w:uiPriority w:val="34"/>
    <w:qFormat/>
    <w:rsid w:val="00C858D7"/>
    <w:pPr>
      <w:ind w:left="720"/>
      <w:contextualSpacing/>
    </w:pPr>
  </w:style>
  <w:style w:type="paragraph" w:styleId="ae">
    <w:name w:val="caption"/>
    <w:basedOn w:val="a"/>
    <w:next w:val="a"/>
    <w:qFormat/>
    <w:rsid w:val="000232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link w:val="26"/>
    <w:rsid w:val="00EE7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rsid w:val="00EE7A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Полужирный"/>
    <w:rsid w:val="00EE7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EE7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EE7AA4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274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9080815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94DD-B062-4691-8A8B-93032FFD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Воинова Эльвира Евгеньевна</dc:creator>
  <cp:lastModifiedBy>Бочарникова_204</cp:lastModifiedBy>
  <cp:revision>2</cp:revision>
  <cp:lastPrinted>2022-06-10T08:28:00Z</cp:lastPrinted>
  <dcterms:created xsi:type="dcterms:W3CDTF">2023-03-15T11:59:00Z</dcterms:created>
  <dcterms:modified xsi:type="dcterms:W3CDTF">2023-03-15T11:59:00Z</dcterms:modified>
</cp:coreProperties>
</file>