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6B" w:rsidRDefault="00DC066B" w:rsidP="00DC066B">
      <w:pPr>
        <w:pStyle w:val="a3"/>
      </w:pPr>
      <w:r w:rsidRPr="00082290"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DC066B" w:rsidRDefault="00DC066B" w:rsidP="00DC066B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DC066B" w:rsidRDefault="00DC066B" w:rsidP="00DC066B">
      <w:pPr>
        <w:pStyle w:val="a3"/>
      </w:pPr>
    </w:p>
    <w:p w:rsidR="00DC066B" w:rsidRPr="008E2896" w:rsidRDefault="00DC066B" w:rsidP="00DC066B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DC066B" w:rsidRPr="006226C7" w:rsidRDefault="00DC066B" w:rsidP="00DC066B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DC066B" w:rsidRDefault="00DC066B" w:rsidP="00DC066B">
      <w:pPr>
        <w:rPr>
          <w:rStyle w:val="a5"/>
          <w:i w:val="0"/>
          <w:color w:val="0000FF"/>
          <w:sz w:val="28"/>
        </w:rPr>
      </w:pPr>
    </w:p>
    <w:p w:rsidR="00DC066B" w:rsidRDefault="00DC066B" w:rsidP="00DC066B">
      <w:pPr>
        <w:rPr>
          <w:b/>
          <w:color w:val="1C82D6"/>
          <w:sz w:val="32"/>
          <w:szCs w:val="28"/>
        </w:rPr>
      </w:pPr>
    </w:p>
    <w:p w:rsidR="007A456E" w:rsidRPr="006B0E0B" w:rsidRDefault="00DC066B" w:rsidP="006B0E0B">
      <w:pPr>
        <w:jc w:val="center"/>
        <w:rPr>
          <w:b/>
          <w:color w:val="1C82D6"/>
          <w:sz w:val="32"/>
          <w:szCs w:val="30"/>
        </w:rPr>
      </w:pPr>
      <w:bookmarkStart w:id="0" w:name="_GoBack"/>
      <w:r w:rsidRPr="006B0E0B">
        <w:rPr>
          <w:b/>
          <w:color w:val="1C82D6"/>
          <w:sz w:val="32"/>
          <w:szCs w:val="30"/>
        </w:rPr>
        <w:t xml:space="preserve">В Управлении </w:t>
      </w:r>
      <w:proofErr w:type="spellStart"/>
      <w:r w:rsidRPr="006B0E0B">
        <w:rPr>
          <w:b/>
          <w:color w:val="1C82D6"/>
          <w:sz w:val="32"/>
          <w:szCs w:val="30"/>
        </w:rPr>
        <w:t>Росреестра</w:t>
      </w:r>
      <w:proofErr w:type="spellEnd"/>
      <w:r w:rsidRPr="006B0E0B">
        <w:rPr>
          <w:b/>
          <w:color w:val="1C82D6"/>
          <w:sz w:val="32"/>
          <w:szCs w:val="30"/>
        </w:rPr>
        <w:t xml:space="preserve"> по Белгородской области </w:t>
      </w:r>
      <w:r w:rsidR="006B0E0B" w:rsidRPr="006B0E0B">
        <w:rPr>
          <w:b/>
          <w:color w:val="1C82D6"/>
          <w:sz w:val="32"/>
          <w:szCs w:val="30"/>
        </w:rPr>
        <w:t>рассказали</w:t>
      </w:r>
      <w:r w:rsidR="006B0E0B">
        <w:rPr>
          <w:b/>
          <w:color w:val="1C82D6"/>
          <w:sz w:val="32"/>
          <w:szCs w:val="30"/>
        </w:rPr>
        <w:t xml:space="preserve"> </w:t>
      </w:r>
      <w:r w:rsidR="00D25512">
        <w:rPr>
          <w:b/>
          <w:color w:val="1C82D6"/>
          <w:sz w:val="32"/>
          <w:szCs w:val="30"/>
        </w:rPr>
        <w:t>о распространенных</w:t>
      </w:r>
      <w:r w:rsidR="005045D1">
        <w:rPr>
          <w:b/>
          <w:color w:val="1C82D6"/>
          <w:sz w:val="32"/>
          <w:szCs w:val="30"/>
        </w:rPr>
        <w:t xml:space="preserve"> </w:t>
      </w:r>
      <w:r w:rsidR="00D25512">
        <w:rPr>
          <w:b/>
          <w:color w:val="1C82D6"/>
          <w:sz w:val="32"/>
          <w:szCs w:val="30"/>
        </w:rPr>
        <w:t>видах</w:t>
      </w:r>
      <w:r w:rsidR="005045D1">
        <w:rPr>
          <w:b/>
          <w:color w:val="1C82D6"/>
          <w:sz w:val="32"/>
          <w:szCs w:val="30"/>
        </w:rPr>
        <w:t xml:space="preserve"> обременений</w:t>
      </w:r>
      <w:r w:rsidR="00D94F31">
        <w:rPr>
          <w:b/>
          <w:color w:val="1C82D6"/>
          <w:sz w:val="32"/>
          <w:szCs w:val="30"/>
        </w:rPr>
        <w:t xml:space="preserve"> </w:t>
      </w:r>
      <w:r w:rsidR="005045D1" w:rsidRPr="005045D1">
        <w:rPr>
          <w:b/>
          <w:color w:val="1C82D6"/>
          <w:sz w:val="32"/>
          <w:szCs w:val="30"/>
        </w:rPr>
        <w:t>объектов недвижимости</w:t>
      </w:r>
      <w:r w:rsidR="005045D1">
        <w:rPr>
          <w:b/>
          <w:color w:val="1C82D6"/>
          <w:sz w:val="32"/>
          <w:szCs w:val="30"/>
        </w:rPr>
        <w:t xml:space="preserve"> </w:t>
      </w:r>
    </w:p>
    <w:bookmarkEnd w:id="0"/>
    <w:p w:rsidR="007A456E" w:rsidRDefault="007A456E" w:rsidP="007233C4">
      <w:pPr>
        <w:ind w:firstLine="851"/>
        <w:jc w:val="both"/>
        <w:rPr>
          <w:sz w:val="28"/>
          <w:szCs w:val="30"/>
        </w:rPr>
      </w:pPr>
    </w:p>
    <w:p w:rsidR="005045D1" w:rsidRPr="00107A15" w:rsidRDefault="005045D1" w:rsidP="00107A15">
      <w:pPr>
        <w:spacing w:line="276" w:lineRule="auto"/>
        <w:ind w:firstLine="709"/>
        <w:jc w:val="both"/>
        <w:rPr>
          <w:sz w:val="28"/>
          <w:szCs w:val="28"/>
        </w:rPr>
      </w:pPr>
      <w:r w:rsidRPr="00107A15">
        <w:rPr>
          <w:sz w:val="28"/>
          <w:szCs w:val="28"/>
        </w:rPr>
        <w:t>Обременение недвижимого имущества – это ограничение собственника недвижимости в пользовании и распоряжении своим имуществом. Обременения не позволяют правообладателю свободно и в полной мере распоряжаться своей недвижимостью.</w:t>
      </w:r>
    </w:p>
    <w:p w:rsidR="005045D1" w:rsidRPr="00107A15" w:rsidRDefault="005045D1" w:rsidP="00107A15">
      <w:pPr>
        <w:spacing w:line="276" w:lineRule="auto"/>
        <w:ind w:firstLine="709"/>
        <w:jc w:val="both"/>
        <w:rPr>
          <w:sz w:val="28"/>
          <w:szCs w:val="28"/>
        </w:rPr>
      </w:pPr>
      <w:r w:rsidRPr="00107A15">
        <w:rPr>
          <w:sz w:val="28"/>
          <w:szCs w:val="28"/>
        </w:rPr>
        <w:t>Официальный перечень обременений на законодательном уровне не утвержден, однако самые распространенные виды обозначены в Федеральном законе от 13.07.2015 № 218-ФЗ «О государственной регистрации недвижимости»</w:t>
      </w:r>
      <w:r w:rsidR="004813BF" w:rsidRPr="00107A15">
        <w:rPr>
          <w:sz w:val="28"/>
          <w:szCs w:val="28"/>
        </w:rPr>
        <w:t>, а также в</w:t>
      </w:r>
      <w:r w:rsidRPr="00107A15">
        <w:rPr>
          <w:sz w:val="28"/>
          <w:szCs w:val="28"/>
        </w:rPr>
        <w:t xml:space="preserve"> Гражданском кодексе Российской Федерации.</w:t>
      </w:r>
    </w:p>
    <w:p w:rsidR="005045D1" w:rsidRPr="00107A15" w:rsidRDefault="005045D1" w:rsidP="00107A15">
      <w:pPr>
        <w:spacing w:line="276" w:lineRule="auto"/>
        <w:ind w:firstLine="709"/>
        <w:jc w:val="both"/>
        <w:rPr>
          <w:sz w:val="28"/>
          <w:szCs w:val="28"/>
        </w:rPr>
      </w:pPr>
      <w:r w:rsidRPr="00107A15">
        <w:rPr>
          <w:b/>
          <w:sz w:val="28"/>
          <w:szCs w:val="28"/>
        </w:rPr>
        <w:t xml:space="preserve">Самым распространенным </w:t>
      </w:r>
      <w:r w:rsidR="009037F5" w:rsidRPr="00107A15">
        <w:rPr>
          <w:b/>
          <w:sz w:val="28"/>
          <w:szCs w:val="28"/>
        </w:rPr>
        <w:t>обременением является ипотека.</w:t>
      </w:r>
      <w:r w:rsidR="009037F5" w:rsidRPr="00107A15">
        <w:rPr>
          <w:sz w:val="28"/>
          <w:szCs w:val="28"/>
        </w:rPr>
        <w:t xml:space="preserve"> Собственник </w:t>
      </w:r>
      <w:r w:rsidRPr="00107A15">
        <w:rPr>
          <w:sz w:val="28"/>
          <w:szCs w:val="28"/>
        </w:rPr>
        <w:t xml:space="preserve">недвижимости, обремененной ипотекой, не </w:t>
      </w:r>
      <w:r w:rsidR="009037F5" w:rsidRPr="00107A15">
        <w:rPr>
          <w:sz w:val="28"/>
          <w:szCs w:val="28"/>
        </w:rPr>
        <w:t>может</w:t>
      </w:r>
      <w:r w:rsidRPr="00107A15">
        <w:rPr>
          <w:sz w:val="28"/>
          <w:szCs w:val="28"/>
        </w:rPr>
        <w:t xml:space="preserve"> </w:t>
      </w:r>
      <w:r w:rsidR="009037F5" w:rsidRPr="00107A15">
        <w:rPr>
          <w:sz w:val="28"/>
          <w:szCs w:val="28"/>
        </w:rPr>
        <w:t>ее</w:t>
      </w:r>
      <w:r w:rsidRPr="00107A15">
        <w:rPr>
          <w:sz w:val="28"/>
          <w:szCs w:val="28"/>
        </w:rPr>
        <w:t xml:space="preserve"> продать до тех пор, пока не погасит всю задолженность в банке. Такой вид обременения считается добровольным, т.к. собственник сам дает согласие на приобретение </w:t>
      </w:r>
      <w:r w:rsidR="00616600" w:rsidRPr="00107A15">
        <w:rPr>
          <w:sz w:val="28"/>
          <w:szCs w:val="28"/>
        </w:rPr>
        <w:t>недвижимого имущества</w:t>
      </w:r>
      <w:r w:rsidRPr="00107A15">
        <w:rPr>
          <w:sz w:val="28"/>
          <w:szCs w:val="28"/>
        </w:rPr>
        <w:t xml:space="preserve"> за счет использования его в качестве залога у банка. Ипотечное обременение официально регистрируется в </w:t>
      </w:r>
      <w:proofErr w:type="spellStart"/>
      <w:r w:rsidRPr="00107A15">
        <w:rPr>
          <w:sz w:val="28"/>
          <w:szCs w:val="28"/>
        </w:rPr>
        <w:t>Росреестре</w:t>
      </w:r>
      <w:proofErr w:type="spellEnd"/>
      <w:r w:rsidRPr="00107A15">
        <w:rPr>
          <w:sz w:val="28"/>
          <w:szCs w:val="28"/>
        </w:rPr>
        <w:t xml:space="preserve"> и может быть снято сразу после погашения ипотеки.</w:t>
      </w:r>
    </w:p>
    <w:p w:rsidR="009037F5" w:rsidRPr="00107A15" w:rsidRDefault="005045D1" w:rsidP="00107A15">
      <w:pPr>
        <w:spacing w:line="276" w:lineRule="auto"/>
        <w:ind w:firstLine="709"/>
        <w:jc w:val="both"/>
        <w:rPr>
          <w:sz w:val="28"/>
          <w:szCs w:val="28"/>
        </w:rPr>
      </w:pPr>
      <w:r w:rsidRPr="00107A15">
        <w:rPr>
          <w:sz w:val="28"/>
          <w:szCs w:val="28"/>
        </w:rPr>
        <w:t xml:space="preserve">В случае если договором об ипотеке не </w:t>
      </w:r>
      <w:r w:rsidR="009037F5" w:rsidRPr="00107A15">
        <w:rPr>
          <w:sz w:val="28"/>
          <w:szCs w:val="28"/>
        </w:rPr>
        <w:t xml:space="preserve">установлен запрет на отчуждение </w:t>
      </w:r>
      <w:r w:rsidRPr="00107A15">
        <w:rPr>
          <w:sz w:val="28"/>
          <w:szCs w:val="28"/>
        </w:rPr>
        <w:t xml:space="preserve">заложенного имущества, оно может быть отчуждено залогодателем другому лицу путем продажи, дарения, обмена,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лишь с согласия залогодержателя. </w:t>
      </w:r>
    </w:p>
    <w:p w:rsidR="005045D1" w:rsidRPr="00107A15" w:rsidRDefault="005045D1" w:rsidP="00107A15">
      <w:pPr>
        <w:spacing w:line="276" w:lineRule="auto"/>
        <w:ind w:firstLine="709"/>
        <w:jc w:val="both"/>
        <w:rPr>
          <w:sz w:val="28"/>
          <w:szCs w:val="28"/>
        </w:rPr>
      </w:pPr>
      <w:r w:rsidRPr="00107A15">
        <w:rPr>
          <w:sz w:val="28"/>
          <w:szCs w:val="28"/>
        </w:rPr>
        <w:t xml:space="preserve">В случае отчуждения собственником заложенного имущества (залогодателем) без согласия банка (залогодержателя), последний вправе потребовать </w:t>
      </w:r>
      <w:r w:rsidR="009037F5" w:rsidRPr="00107A15">
        <w:rPr>
          <w:sz w:val="28"/>
          <w:szCs w:val="28"/>
        </w:rPr>
        <w:t>досрочного исполнения,</w:t>
      </w:r>
      <w:r w:rsidRPr="00107A15">
        <w:rPr>
          <w:sz w:val="28"/>
          <w:szCs w:val="28"/>
        </w:rPr>
        <w:t xml:space="preserve"> обеспеченного залогом обязательства</w:t>
      </w:r>
      <w:r w:rsidR="009037F5" w:rsidRPr="00107A15">
        <w:rPr>
          <w:sz w:val="28"/>
          <w:szCs w:val="28"/>
        </w:rPr>
        <w:t>,</w:t>
      </w:r>
      <w:r w:rsidRPr="00107A15">
        <w:rPr>
          <w:sz w:val="28"/>
          <w:szCs w:val="28"/>
        </w:rPr>
        <w:t xml:space="preserve"> или, если его требование не будет удовлетворено, обратить взыскание на предмет залога.</w:t>
      </w:r>
    </w:p>
    <w:p w:rsidR="00D25512" w:rsidRPr="00107A15" w:rsidRDefault="00D25512" w:rsidP="00107A15">
      <w:pPr>
        <w:spacing w:line="276" w:lineRule="auto"/>
        <w:ind w:firstLine="709"/>
        <w:jc w:val="both"/>
        <w:rPr>
          <w:sz w:val="28"/>
          <w:szCs w:val="28"/>
        </w:rPr>
      </w:pPr>
      <w:r w:rsidRPr="00107A15">
        <w:rPr>
          <w:b/>
          <w:sz w:val="28"/>
          <w:szCs w:val="28"/>
        </w:rPr>
        <w:t>Аренда – не менее частая форма обременения.</w:t>
      </w:r>
      <w:r w:rsidRPr="00107A15">
        <w:rPr>
          <w:sz w:val="28"/>
          <w:szCs w:val="28"/>
        </w:rPr>
        <w:t xml:space="preserve"> Аренда подразумевает </w:t>
      </w:r>
      <w:r w:rsidRPr="00107A15">
        <w:rPr>
          <w:sz w:val="28"/>
          <w:szCs w:val="28"/>
        </w:rPr>
        <w:lastRenderedPageBreak/>
        <w:t>договор, заключенный между арендодателем и арендатором, с рядом ограничений, которые обговариваются между сторонами.</w:t>
      </w:r>
      <w:r w:rsidR="00A451E5">
        <w:rPr>
          <w:sz w:val="28"/>
          <w:szCs w:val="28"/>
        </w:rPr>
        <w:t xml:space="preserve">  </w:t>
      </w:r>
      <w:r w:rsidRPr="00107A15">
        <w:rPr>
          <w:sz w:val="28"/>
          <w:szCs w:val="28"/>
        </w:rPr>
        <w:t>Во время</w:t>
      </w:r>
      <w:r w:rsidR="004B2CEA" w:rsidRPr="00107A15">
        <w:rPr>
          <w:sz w:val="28"/>
          <w:szCs w:val="28"/>
        </w:rPr>
        <w:t xml:space="preserve"> действия</w:t>
      </w:r>
      <w:r w:rsidRPr="00107A15">
        <w:rPr>
          <w:sz w:val="28"/>
          <w:szCs w:val="28"/>
        </w:rPr>
        <w:t xml:space="preserve"> аренды арендодатель не может пользоваться недвижимостью, но вправе е</w:t>
      </w:r>
      <w:r w:rsidR="00B919A5">
        <w:rPr>
          <w:sz w:val="28"/>
          <w:szCs w:val="28"/>
        </w:rPr>
        <w:t>ю</w:t>
      </w:r>
      <w:r w:rsidRPr="00107A15">
        <w:rPr>
          <w:sz w:val="28"/>
          <w:szCs w:val="28"/>
        </w:rPr>
        <w:t xml:space="preserve"> </w:t>
      </w:r>
      <w:r w:rsidR="004B2CEA" w:rsidRPr="00107A15">
        <w:rPr>
          <w:sz w:val="28"/>
          <w:szCs w:val="28"/>
        </w:rPr>
        <w:t xml:space="preserve">распорядиться, например, </w:t>
      </w:r>
      <w:r w:rsidRPr="00107A15">
        <w:rPr>
          <w:sz w:val="28"/>
          <w:szCs w:val="28"/>
        </w:rPr>
        <w:t>продать.</w:t>
      </w:r>
    </w:p>
    <w:p w:rsidR="00101294" w:rsidRPr="00107A15" w:rsidRDefault="005045D1" w:rsidP="00107A15">
      <w:pPr>
        <w:spacing w:line="276" w:lineRule="auto"/>
        <w:ind w:firstLine="709"/>
        <w:jc w:val="both"/>
        <w:rPr>
          <w:sz w:val="28"/>
          <w:szCs w:val="28"/>
        </w:rPr>
      </w:pPr>
      <w:r w:rsidRPr="00107A15">
        <w:rPr>
          <w:b/>
          <w:sz w:val="28"/>
          <w:szCs w:val="28"/>
        </w:rPr>
        <w:t xml:space="preserve">Еще одним </w:t>
      </w:r>
      <w:r w:rsidR="00101294" w:rsidRPr="00107A15">
        <w:rPr>
          <w:b/>
          <w:sz w:val="28"/>
          <w:szCs w:val="28"/>
        </w:rPr>
        <w:t>видом</w:t>
      </w:r>
      <w:r w:rsidRPr="00107A15">
        <w:rPr>
          <w:b/>
          <w:sz w:val="28"/>
          <w:szCs w:val="28"/>
        </w:rPr>
        <w:t xml:space="preserve"> </w:t>
      </w:r>
      <w:r w:rsidR="00101294" w:rsidRPr="00107A15">
        <w:rPr>
          <w:b/>
          <w:sz w:val="28"/>
          <w:szCs w:val="28"/>
        </w:rPr>
        <w:t>обременения</w:t>
      </w:r>
      <w:r w:rsidRPr="00107A15">
        <w:rPr>
          <w:b/>
          <w:sz w:val="28"/>
          <w:szCs w:val="28"/>
        </w:rPr>
        <w:t xml:space="preserve"> является публичный сервитут.</w:t>
      </w:r>
      <w:r w:rsidRPr="00107A15">
        <w:rPr>
          <w:sz w:val="28"/>
          <w:szCs w:val="28"/>
        </w:rPr>
        <w:t xml:space="preserve"> Он представляет собой права других лиц на ограниченное </w:t>
      </w:r>
      <w:r w:rsidR="00101294" w:rsidRPr="00107A15">
        <w:rPr>
          <w:sz w:val="28"/>
          <w:szCs w:val="28"/>
        </w:rPr>
        <w:t>пользование земельным участком</w:t>
      </w:r>
      <w:r w:rsidR="00616600" w:rsidRPr="00107A15">
        <w:rPr>
          <w:sz w:val="28"/>
          <w:szCs w:val="28"/>
        </w:rPr>
        <w:t>, устанавливается в интересах государства, муниципалитета или местного населения</w:t>
      </w:r>
      <w:r w:rsidR="00101294" w:rsidRPr="00107A15">
        <w:rPr>
          <w:sz w:val="28"/>
          <w:szCs w:val="28"/>
        </w:rPr>
        <w:t>. Например, если попасть к водоему общественного пользования и его береговой полосе, к роднику или иному социально значимому объекту можно только через Ваш участок, он может быть обременен правом прохода или проезда к этим объектам.</w:t>
      </w:r>
    </w:p>
    <w:p w:rsidR="005045D1" w:rsidRPr="00107A15" w:rsidRDefault="005045D1" w:rsidP="00107A15">
      <w:pPr>
        <w:spacing w:line="276" w:lineRule="auto"/>
        <w:ind w:firstLine="709"/>
        <w:jc w:val="both"/>
        <w:rPr>
          <w:sz w:val="28"/>
          <w:szCs w:val="28"/>
        </w:rPr>
      </w:pPr>
      <w:r w:rsidRPr="00107A15">
        <w:rPr>
          <w:sz w:val="28"/>
          <w:szCs w:val="28"/>
        </w:rPr>
        <w:t>Сервитут прекращается по истечению срока, на который он был установлен либо по решению суда.</w:t>
      </w:r>
      <w:r w:rsidR="00616600" w:rsidRPr="00107A15">
        <w:rPr>
          <w:sz w:val="28"/>
          <w:szCs w:val="28"/>
        </w:rPr>
        <w:t xml:space="preserve"> </w:t>
      </w:r>
    </w:p>
    <w:p w:rsidR="005045D1" w:rsidRPr="00107A15" w:rsidRDefault="00101294" w:rsidP="00107A1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07A15">
        <w:rPr>
          <w:b/>
          <w:sz w:val="28"/>
          <w:szCs w:val="28"/>
        </w:rPr>
        <w:t>Также</w:t>
      </w:r>
      <w:r w:rsidR="005045D1" w:rsidRPr="00107A15">
        <w:rPr>
          <w:b/>
          <w:sz w:val="28"/>
          <w:szCs w:val="28"/>
        </w:rPr>
        <w:t xml:space="preserve"> распространенным обременением является аре</w:t>
      </w:r>
      <w:r w:rsidR="00616600" w:rsidRPr="00107A15">
        <w:rPr>
          <w:b/>
          <w:sz w:val="28"/>
          <w:szCs w:val="28"/>
        </w:rPr>
        <w:t>ст</w:t>
      </w:r>
      <w:r w:rsidR="005045D1" w:rsidRPr="00107A15">
        <w:rPr>
          <w:b/>
          <w:sz w:val="28"/>
          <w:szCs w:val="28"/>
        </w:rPr>
        <w:t>.</w:t>
      </w:r>
    </w:p>
    <w:p w:rsidR="00101294" w:rsidRPr="00107A15" w:rsidRDefault="00101294" w:rsidP="00107A15">
      <w:pPr>
        <w:spacing w:line="276" w:lineRule="auto"/>
        <w:ind w:firstLine="709"/>
        <w:jc w:val="both"/>
        <w:rPr>
          <w:sz w:val="28"/>
          <w:szCs w:val="28"/>
        </w:rPr>
      </w:pPr>
      <w:r w:rsidRPr="00107A15">
        <w:rPr>
          <w:sz w:val="28"/>
          <w:szCs w:val="28"/>
        </w:rPr>
        <w:t>Арест</w:t>
      </w:r>
      <w:r w:rsidR="005045D1" w:rsidRPr="00107A15">
        <w:rPr>
          <w:sz w:val="28"/>
          <w:szCs w:val="28"/>
        </w:rPr>
        <w:t xml:space="preserve"> в отношении недвижимого имущества предполагает презумпцию запрета на совер</w:t>
      </w:r>
      <w:r w:rsidRPr="00107A15">
        <w:rPr>
          <w:sz w:val="28"/>
          <w:szCs w:val="28"/>
        </w:rPr>
        <w:t xml:space="preserve">шение сделок с этим имуществом. </w:t>
      </w:r>
      <w:r w:rsidR="005045D1" w:rsidRPr="00107A15">
        <w:rPr>
          <w:sz w:val="28"/>
          <w:szCs w:val="28"/>
        </w:rPr>
        <w:t xml:space="preserve">Недвижимость, обремененную арестом, нельзя подарить, продать или купить </w:t>
      </w:r>
      <w:r w:rsidRPr="00107A15">
        <w:rPr>
          <w:sz w:val="28"/>
          <w:szCs w:val="28"/>
        </w:rPr>
        <w:t>п</w:t>
      </w:r>
      <w:r w:rsidR="005045D1" w:rsidRPr="00107A15">
        <w:rPr>
          <w:sz w:val="28"/>
          <w:szCs w:val="28"/>
        </w:rPr>
        <w:t>ока запись об аресте не будет погашена в Е</w:t>
      </w:r>
      <w:r w:rsidR="00616600" w:rsidRPr="00107A15">
        <w:rPr>
          <w:sz w:val="28"/>
          <w:szCs w:val="28"/>
        </w:rPr>
        <w:t>дином государственном реестре недвижимости</w:t>
      </w:r>
      <w:r w:rsidR="005045D1" w:rsidRPr="00107A15">
        <w:rPr>
          <w:sz w:val="28"/>
          <w:szCs w:val="28"/>
        </w:rPr>
        <w:t xml:space="preserve">. </w:t>
      </w:r>
    </w:p>
    <w:p w:rsidR="005045D1" w:rsidRPr="00107A15" w:rsidRDefault="005045D1" w:rsidP="00107A15">
      <w:pPr>
        <w:spacing w:line="276" w:lineRule="auto"/>
        <w:ind w:firstLine="709"/>
        <w:jc w:val="both"/>
        <w:rPr>
          <w:sz w:val="28"/>
          <w:szCs w:val="28"/>
        </w:rPr>
      </w:pPr>
      <w:r w:rsidRPr="00107A15">
        <w:rPr>
          <w:sz w:val="28"/>
          <w:szCs w:val="28"/>
        </w:rPr>
        <w:t>Такой вид обременения считается принудительным</w:t>
      </w:r>
      <w:r w:rsidR="00616600" w:rsidRPr="00107A15">
        <w:rPr>
          <w:sz w:val="28"/>
          <w:szCs w:val="28"/>
        </w:rPr>
        <w:t xml:space="preserve"> </w:t>
      </w:r>
      <w:r w:rsidRPr="00107A15">
        <w:rPr>
          <w:sz w:val="28"/>
          <w:szCs w:val="28"/>
        </w:rPr>
        <w:t>и применяется чаще всего по решению суда или службой судебных приставов в рамках исполнительного производства в отношении всего недвижимого имущества собственника или конкретного объекта недвижимости.</w:t>
      </w:r>
    </w:p>
    <w:p w:rsidR="005045D1" w:rsidRPr="00107A15" w:rsidRDefault="005045D1" w:rsidP="00107A15">
      <w:pPr>
        <w:spacing w:line="276" w:lineRule="auto"/>
        <w:ind w:firstLine="709"/>
        <w:jc w:val="both"/>
        <w:rPr>
          <w:sz w:val="28"/>
          <w:szCs w:val="28"/>
        </w:rPr>
      </w:pPr>
      <w:r w:rsidRPr="00107A15">
        <w:rPr>
          <w:sz w:val="28"/>
          <w:szCs w:val="28"/>
        </w:rPr>
        <w:t>Причин для наложения ареста на недвижимость может быть много:</w:t>
      </w:r>
    </w:p>
    <w:p w:rsidR="00101294" w:rsidRPr="00107A15" w:rsidRDefault="00101294" w:rsidP="00107A15">
      <w:pPr>
        <w:spacing w:line="276" w:lineRule="auto"/>
        <w:ind w:firstLine="709"/>
        <w:jc w:val="both"/>
        <w:rPr>
          <w:sz w:val="28"/>
          <w:szCs w:val="28"/>
        </w:rPr>
      </w:pPr>
      <w:r w:rsidRPr="00107A15">
        <w:rPr>
          <w:sz w:val="28"/>
          <w:szCs w:val="28"/>
        </w:rPr>
        <w:t>- </w:t>
      </w:r>
      <w:r w:rsidR="005045D1" w:rsidRPr="00107A15">
        <w:rPr>
          <w:sz w:val="28"/>
          <w:szCs w:val="28"/>
        </w:rPr>
        <w:t xml:space="preserve">долговые обязательства перед банком или частным кредитором; </w:t>
      </w:r>
    </w:p>
    <w:p w:rsidR="00101294" w:rsidRPr="00107A15" w:rsidRDefault="00101294" w:rsidP="00107A15">
      <w:pPr>
        <w:spacing w:line="276" w:lineRule="auto"/>
        <w:ind w:firstLine="709"/>
        <w:jc w:val="both"/>
        <w:rPr>
          <w:sz w:val="28"/>
          <w:szCs w:val="28"/>
        </w:rPr>
      </w:pPr>
      <w:r w:rsidRPr="00107A15">
        <w:rPr>
          <w:sz w:val="28"/>
          <w:szCs w:val="28"/>
        </w:rPr>
        <w:t>- </w:t>
      </w:r>
      <w:r w:rsidR="005045D1" w:rsidRPr="00107A15">
        <w:rPr>
          <w:sz w:val="28"/>
          <w:szCs w:val="28"/>
        </w:rPr>
        <w:t xml:space="preserve">раздел имущества при разводе; </w:t>
      </w:r>
    </w:p>
    <w:p w:rsidR="00101294" w:rsidRPr="00107A15" w:rsidRDefault="00101294" w:rsidP="00107A15">
      <w:pPr>
        <w:spacing w:line="276" w:lineRule="auto"/>
        <w:ind w:firstLine="709"/>
        <w:jc w:val="both"/>
        <w:rPr>
          <w:sz w:val="28"/>
          <w:szCs w:val="28"/>
        </w:rPr>
      </w:pPr>
      <w:r w:rsidRPr="00107A15">
        <w:rPr>
          <w:sz w:val="28"/>
          <w:szCs w:val="28"/>
        </w:rPr>
        <w:t>- </w:t>
      </w:r>
      <w:r w:rsidR="005045D1" w:rsidRPr="00107A15">
        <w:rPr>
          <w:sz w:val="28"/>
          <w:szCs w:val="28"/>
        </w:rPr>
        <w:t>спор о праве на недвижимое имущество</w:t>
      </w:r>
      <w:r w:rsidRPr="00107A15">
        <w:rPr>
          <w:sz w:val="28"/>
          <w:szCs w:val="28"/>
        </w:rPr>
        <w:t xml:space="preserve"> и др.</w:t>
      </w:r>
    </w:p>
    <w:p w:rsidR="005045D1" w:rsidRPr="00107A15" w:rsidRDefault="00101294" w:rsidP="00107A1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07A15">
        <w:rPr>
          <w:b/>
          <w:sz w:val="28"/>
          <w:szCs w:val="28"/>
        </w:rPr>
        <w:t>Следующий вид обременения – это р</w:t>
      </w:r>
      <w:r w:rsidR="005045D1" w:rsidRPr="00107A15">
        <w:rPr>
          <w:b/>
          <w:sz w:val="28"/>
          <w:szCs w:val="28"/>
        </w:rPr>
        <w:t>ента</w:t>
      </w:r>
      <w:r w:rsidRPr="00107A15">
        <w:rPr>
          <w:sz w:val="28"/>
          <w:szCs w:val="28"/>
        </w:rPr>
        <w:t>.</w:t>
      </w:r>
      <w:r w:rsidRPr="00107A15">
        <w:rPr>
          <w:b/>
          <w:sz w:val="28"/>
          <w:szCs w:val="28"/>
        </w:rPr>
        <w:t xml:space="preserve"> </w:t>
      </w:r>
      <w:r w:rsidR="005045D1" w:rsidRPr="00107A15">
        <w:rPr>
          <w:sz w:val="28"/>
          <w:szCs w:val="28"/>
        </w:rPr>
        <w:t xml:space="preserve">По договору ренты право собственности на объект недвижимости переходит от одного человека (как правило пожилого и нуждающегося в уходе) к другому, который берет на себя обязательство по пожизненному содержанию бывшего владельца. Это может быть договор пожизненной ренты или пожизненного содержания с иждивением. В результате на </w:t>
      </w:r>
      <w:r w:rsidR="007E1118" w:rsidRPr="00107A15">
        <w:rPr>
          <w:sz w:val="28"/>
          <w:szCs w:val="28"/>
        </w:rPr>
        <w:t>объект</w:t>
      </w:r>
      <w:r w:rsidR="005045D1" w:rsidRPr="00107A15">
        <w:rPr>
          <w:sz w:val="28"/>
          <w:szCs w:val="28"/>
        </w:rPr>
        <w:t xml:space="preserve"> недвижимости регистрируется обременение. Распоряжаться таким жильем можно только с предварительного согласия получателя ренты.</w:t>
      </w:r>
    </w:p>
    <w:p w:rsidR="005045D1" w:rsidRPr="00107A15" w:rsidRDefault="005045D1" w:rsidP="00107A15">
      <w:pPr>
        <w:spacing w:line="276" w:lineRule="auto"/>
        <w:ind w:firstLine="709"/>
        <w:jc w:val="both"/>
        <w:rPr>
          <w:sz w:val="28"/>
          <w:szCs w:val="28"/>
        </w:rPr>
      </w:pPr>
      <w:r w:rsidRPr="00107A15">
        <w:rPr>
          <w:sz w:val="28"/>
          <w:szCs w:val="28"/>
        </w:rPr>
        <w:t xml:space="preserve">Объекты недвижимости с таким обременением приобретают редко, но такое бывает. В этом случае покупатель становится как собственником жилья, так и </w:t>
      </w:r>
      <w:proofErr w:type="spellStart"/>
      <w:r w:rsidRPr="00107A15">
        <w:rPr>
          <w:sz w:val="28"/>
          <w:szCs w:val="28"/>
        </w:rPr>
        <w:t>рентодателем</w:t>
      </w:r>
      <w:proofErr w:type="spellEnd"/>
      <w:r w:rsidRPr="00107A15">
        <w:rPr>
          <w:sz w:val="28"/>
          <w:szCs w:val="28"/>
        </w:rPr>
        <w:t>, то есть берет на себя все обязательства по содержанию получателя ренты.</w:t>
      </w:r>
    </w:p>
    <w:p w:rsidR="007E1118" w:rsidRPr="00107A15" w:rsidRDefault="007E1118" w:rsidP="00107A15">
      <w:pPr>
        <w:spacing w:line="276" w:lineRule="auto"/>
        <w:ind w:firstLine="709"/>
        <w:jc w:val="both"/>
        <w:rPr>
          <w:sz w:val="28"/>
          <w:szCs w:val="28"/>
        </w:rPr>
      </w:pPr>
      <w:r w:rsidRPr="00107A15">
        <w:rPr>
          <w:sz w:val="28"/>
          <w:szCs w:val="28"/>
        </w:rPr>
        <w:t xml:space="preserve">По словам </w:t>
      </w:r>
      <w:r w:rsidR="00CC21FC">
        <w:rPr>
          <w:b/>
          <w:sz w:val="28"/>
          <w:szCs w:val="28"/>
        </w:rPr>
        <w:t>заместителя</w:t>
      </w:r>
      <w:r w:rsidRPr="00107A15">
        <w:rPr>
          <w:b/>
          <w:sz w:val="28"/>
          <w:szCs w:val="28"/>
        </w:rPr>
        <w:t xml:space="preserve"> руководителя Управления </w:t>
      </w:r>
      <w:proofErr w:type="spellStart"/>
      <w:r w:rsidRPr="00107A15">
        <w:rPr>
          <w:b/>
          <w:sz w:val="28"/>
          <w:szCs w:val="28"/>
        </w:rPr>
        <w:t>Росреестра</w:t>
      </w:r>
      <w:proofErr w:type="spellEnd"/>
      <w:r w:rsidRPr="00107A15">
        <w:rPr>
          <w:b/>
          <w:sz w:val="28"/>
          <w:szCs w:val="28"/>
        </w:rPr>
        <w:t xml:space="preserve"> по </w:t>
      </w:r>
      <w:r w:rsidRPr="00107A15">
        <w:rPr>
          <w:b/>
          <w:sz w:val="28"/>
          <w:szCs w:val="28"/>
        </w:rPr>
        <w:lastRenderedPageBreak/>
        <w:t>Белгородской области Екатерины Репиной,</w:t>
      </w:r>
      <w:r w:rsidRPr="00107A15">
        <w:rPr>
          <w:sz w:val="28"/>
          <w:szCs w:val="28"/>
        </w:rPr>
        <w:t xml:space="preserve"> з</w:t>
      </w:r>
      <w:r w:rsidR="005045D1" w:rsidRPr="00107A15">
        <w:rPr>
          <w:sz w:val="28"/>
          <w:szCs w:val="28"/>
        </w:rPr>
        <w:t>арегистрированные в Е</w:t>
      </w:r>
      <w:r w:rsidRPr="00107A15">
        <w:rPr>
          <w:sz w:val="28"/>
          <w:szCs w:val="28"/>
        </w:rPr>
        <w:t xml:space="preserve">дином государственном реестре недвижимости </w:t>
      </w:r>
      <w:r w:rsidR="005045D1" w:rsidRPr="00107A15">
        <w:rPr>
          <w:sz w:val="28"/>
          <w:szCs w:val="28"/>
        </w:rPr>
        <w:t>обременения и ограничения м</w:t>
      </w:r>
      <w:r w:rsidRPr="00107A15">
        <w:rPr>
          <w:sz w:val="28"/>
          <w:szCs w:val="28"/>
        </w:rPr>
        <w:t xml:space="preserve">ожно увидеть в выписке из ЕГРН </w:t>
      </w:r>
      <w:r w:rsidR="005045D1" w:rsidRPr="00107A15">
        <w:rPr>
          <w:sz w:val="28"/>
          <w:szCs w:val="28"/>
        </w:rPr>
        <w:t>об основных характеристиках и зарегистрированны</w:t>
      </w:r>
      <w:r w:rsidRPr="00107A15">
        <w:rPr>
          <w:sz w:val="28"/>
          <w:szCs w:val="28"/>
        </w:rPr>
        <w:t>х правах на объект недвижимости</w:t>
      </w:r>
      <w:r w:rsidR="005045D1" w:rsidRPr="00107A15">
        <w:rPr>
          <w:sz w:val="28"/>
          <w:szCs w:val="28"/>
        </w:rPr>
        <w:t xml:space="preserve">. </w:t>
      </w:r>
      <w:r w:rsidR="00DE0736" w:rsidRPr="00107A15">
        <w:rPr>
          <w:sz w:val="28"/>
          <w:szCs w:val="28"/>
        </w:rPr>
        <w:t>Заказать выписку можно двумя способами:</w:t>
      </w:r>
    </w:p>
    <w:p w:rsidR="00DE0736" w:rsidRPr="00107A15" w:rsidRDefault="00DE0736" w:rsidP="00107A15">
      <w:pPr>
        <w:spacing w:line="276" w:lineRule="auto"/>
        <w:ind w:firstLine="709"/>
        <w:jc w:val="both"/>
        <w:rPr>
          <w:sz w:val="28"/>
          <w:szCs w:val="28"/>
        </w:rPr>
      </w:pPr>
      <w:r w:rsidRPr="00107A15">
        <w:rPr>
          <w:sz w:val="28"/>
          <w:szCs w:val="28"/>
        </w:rPr>
        <w:t>-</w:t>
      </w:r>
      <w:r w:rsidR="005E551B">
        <w:rPr>
          <w:sz w:val="28"/>
          <w:szCs w:val="28"/>
        </w:rPr>
        <w:t xml:space="preserve"> </w:t>
      </w:r>
      <w:r w:rsidR="005A2567">
        <w:rPr>
          <w:sz w:val="28"/>
          <w:szCs w:val="28"/>
        </w:rPr>
        <w:t>через</w:t>
      </w:r>
      <w:r w:rsidRPr="00107A15">
        <w:rPr>
          <w:sz w:val="28"/>
          <w:szCs w:val="28"/>
        </w:rPr>
        <w:t xml:space="preserve"> портал</w:t>
      </w:r>
      <w:r w:rsidR="00B857AF">
        <w:rPr>
          <w:sz w:val="28"/>
          <w:szCs w:val="28"/>
        </w:rPr>
        <w:t xml:space="preserve"> «</w:t>
      </w:r>
      <w:proofErr w:type="spellStart"/>
      <w:r w:rsidR="00B857AF">
        <w:rPr>
          <w:sz w:val="28"/>
          <w:szCs w:val="28"/>
        </w:rPr>
        <w:t>Госуслуг</w:t>
      </w:r>
      <w:proofErr w:type="spellEnd"/>
      <w:r w:rsidRPr="00107A15">
        <w:rPr>
          <w:sz w:val="28"/>
          <w:szCs w:val="28"/>
        </w:rPr>
        <w:t xml:space="preserve">»; </w:t>
      </w:r>
    </w:p>
    <w:p w:rsidR="00DE0736" w:rsidRPr="00107A15" w:rsidRDefault="00DE0736" w:rsidP="00107A15">
      <w:pPr>
        <w:spacing w:line="276" w:lineRule="auto"/>
        <w:ind w:firstLine="709"/>
        <w:jc w:val="both"/>
        <w:rPr>
          <w:sz w:val="28"/>
          <w:szCs w:val="28"/>
        </w:rPr>
      </w:pPr>
      <w:r w:rsidRPr="00107A15">
        <w:rPr>
          <w:sz w:val="28"/>
          <w:szCs w:val="28"/>
        </w:rPr>
        <w:t>- </w:t>
      </w:r>
      <w:r w:rsidR="005E551B">
        <w:rPr>
          <w:sz w:val="28"/>
          <w:szCs w:val="28"/>
        </w:rPr>
        <w:t xml:space="preserve">лично </w:t>
      </w:r>
      <w:r w:rsidRPr="00107A15">
        <w:rPr>
          <w:sz w:val="28"/>
          <w:szCs w:val="28"/>
        </w:rPr>
        <w:t>в МФЦ.</w:t>
      </w:r>
    </w:p>
    <w:p w:rsidR="006C6257" w:rsidRDefault="006C6257" w:rsidP="005045D1">
      <w:pPr>
        <w:ind w:firstLine="709"/>
        <w:jc w:val="both"/>
        <w:rPr>
          <w:sz w:val="28"/>
          <w:szCs w:val="28"/>
        </w:rPr>
      </w:pPr>
    </w:p>
    <w:p w:rsidR="006C6257" w:rsidRDefault="006C6257" w:rsidP="005045D1">
      <w:pPr>
        <w:ind w:firstLine="709"/>
        <w:jc w:val="both"/>
        <w:rPr>
          <w:sz w:val="28"/>
          <w:szCs w:val="28"/>
        </w:rPr>
      </w:pPr>
    </w:p>
    <w:p w:rsidR="00107A15" w:rsidRDefault="00107A15" w:rsidP="005045D1">
      <w:pPr>
        <w:ind w:firstLine="709"/>
        <w:jc w:val="both"/>
        <w:rPr>
          <w:sz w:val="28"/>
          <w:szCs w:val="28"/>
        </w:rPr>
      </w:pPr>
    </w:p>
    <w:p w:rsidR="00107A15" w:rsidRDefault="00107A15" w:rsidP="005045D1">
      <w:pPr>
        <w:ind w:firstLine="709"/>
        <w:jc w:val="both"/>
        <w:rPr>
          <w:sz w:val="28"/>
          <w:szCs w:val="28"/>
        </w:rPr>
      </w:pPr>
    </w:p>
    <w:p w:rsidR="00C76DBA" w:rsidRPr="002D3280" w:rsidRDefault="00570A98" w:rsidP="002D3280">
      <w:pPr>
        <w:jc w:val="both"/>
      </w:pPr>
      <w:hyperlink r:id="rId7" w:history="1">
        <w:r w:rsidR="002D3280" w:rsidRPr="002D3280">
          <w:rPr>
            <w:rStyle w:val="a8"/>
            <w:sz w:val="28"/>
            <w:szCs w:val="28"/>
          </w:rPr>
          <w:t>https://rosreestr.gov.ru/press/archive/reg/v-upravlenii-rosreestra-po-belgorodskoy-oblasti-rasskazali-o-rasprostranennykh-vidakh-obremeneniy-ob04102023/</w:t>
        </w:r>
      </w:hyperlink>
      <w:r w:rsidR="002D3280" w:rsidRPr="002D3280">
        <w:rPr>
          <w:sz w:val="28"/>
          <w:szCs w:val="28"/>
        </w:rPr>
        <w:t xml:space="preserve"> </w:t>
      </w:r>
    </w:p>
    <w:p w:rsidR="00107A15" w:rsidRPr="002D3280" w:rsidRDefault="00107A15" w:rsidP="0092019C">
      <w:pPr>
        <w:ind w:firstLine="851"/>
        <w:jc w:val="both"/>
      </w:pPr>
    </w:p>
    <w:p w:rsidR="00107A15" w:rsidRDefault="00107A15" w:rsidP="0092019C">
      <w:pPr>
        <w:ind w:firstLine="851"/>
        <w:jc w:val="both"/>
      </w:pPr>
    </w:p>
    <w:p w:rsidR="00107A15" w:rsidRDefault="00107A15" w:rsidP="0092019C">
      <w:pPr>
        <w:ind w:firstLine="851"/>
        <w:jc w:val="both"/>
      </w:pPr>
    </w:p>
    <w:p w:rsidR="00107A15" w:rsidRDefault="00107A15" w:rsidP="0092019C">
      <w:pPr>
        <w:ind w:firstLine="851"/>
        <w:jc w:val="both"/>
      </w:pPr>
    </w:p>
    <w:p w:rsidR="00107A15" w:rsidRDefault="00107A15" w:rsidP="0092019C">
      <w:pPr>
        <w:ind w:firstLine="851"/>
        <w:jc w:val="both"/>
      </w:pPr>
    </w:p>
    <w:p w:rsidR="00107A15" w:rsidRDefault="00107A15" w:rsidP="0092019C">
      <w:pPr>
        <w:ind w:firstLine="851"/>
        <w:jc w:val="both"/>
      </w:pPr>
    </w:p>
    <w:p w:rsidR="00107A15" w:rsidRDefault="00107A15" w:rsidP="0092019C">
      <w:pPr>
        <w:ind w:firstLine="851"/>
        <w:jc w:val="both"/>
      </w:pPr>
    </w:p>
    <w:p w:rsidR="00107A15" w:rsidRDefault="00107A15" w:rsidP="0092019C">
      <w:pPr>
        <w:ind w:firstLine="851"/>
        <w:jc w:val="both"/>
      </w:pPr>
    </w:p>
    <w:p w:rsidR="00107A15" w:rsidRDefault="00107A15" w:rsidP="0092019C">
      <w:pPr>
        <w:ind w:firstLine="851"/>
        <w:jc w:val="both"/>
      </w:pPr>
    </w:p>
    <w:p w:rsidR="00107A15" w:rsidRDefault="00107A15" w:rsidP="0092019C">
      <w:pPr>
        <w:ind w:firstLine="851"/>
        <w:jc w:val="both"/>
      </w:pPr>
    </w:p>
    <w:p w:rsidR="00107A15" w:rsidRDefault="00107A15" w:rsidP="0092019C">
      <w:pPr>
        <w:ind w:firstLine="851"/>
        <w:jc w:val="both"/>
      </w:pPr>
    </w:p>
    <w:p w:rsidR="00107A15" w:rsidRDefault="00107A15" w:rsidP="0092019C">
      <w:pPr>
        <w:ind w:firstLine="851"/>
        <w:jc w:val="both"/>
      </w:pPr>
    </w:p>
    <w:p w:rsidR="00107A15" w:rsidRDefault="00107A15" w:rsidP="0092019C">
      <w:pPr>
        <w:ind w:firstLine="851"/>
        <w:jc w:val="both"/>
      </w:pPr>
    </w:p>
    <w:p w:rsidR="00107A15" w:rsidRDefault="00107A15" w:rsidP="0092019C">
      <w:pPr>
        <w:ind w:firstLine="851"/>
        <w:jc w:val="both"/>
      </w:pPr>
    </w:p>
    <w:p w:rsidR="00AD353B" w:rsidRDefault="00AD353B" w:rsidP="0092019C">
      <w:pPr>
        <w:ind w:firstLine="851"/>
        <w:jc w:val="both"/>
      </w:pPr>
    </w:p>
    <w:p w:rsidR="00AD353B" w:rsidRDefault="00AD353B" w:rsidP="0092019C">
      <w:pPr>
        <w:ind w:firstLine="851"/>
        <w:jc w:val="both"/>
      </w:pPr>
    </w:p>
    <w:p w:rsidR="00AD353B" w:rsidRDefault="00AD353B" w:rsidP="0092019C">
      <w:pPr>
        <w:ind w:firstLine="851"/>
        <w:jc w:val="both"/>
      </w:pPr>
    </w:p>
    <w:p w:rsidR="00AD353B" w:rsidRDefault="00AD353B" w:rsidP="0092019C">
      <w:pPr>
        <w:ind w:firstLine="851"/>
        <w:jc w:val="both"/>
      </w:pPr>
    </w:p>
    <w:p w:rsidR="00AD353B" w:rsidRDefault="00AD353B" w:rsidP="0092019C">
      <w:pPr>
        <w:ind w:firstLine="851"/>
        <w:jc w:val="both"/>
      </w:pPr>
    </w:p>
    <w:p w:rsidR="00AD353B" w:rsidRDefault="00AD353B" w:rsidP="0092019C">
      <w:pPr>
        <w:ind w:firstLine="851"/>
        <w:jc w:val="both"/>
      </w:pPr>
    </w:p>
    <w:p w:rsidR="00AD353B" w:rsidRDefault="00AD353B" w:rsidP="0092019C">
      <w:pPr>
        <w:ind w:firstLine="851"/>
        <w:jc w:val="both"/>
      </w:pPr>
    </w:p>
    <w:p w:rsidR="00AD353B" w:rsidRDefault="00AD353B" w:rsidP="0092019C">
      <w:pPr>
        <w:ind w:firstLine="851"/>
        <w:jc w:val="both"/>
      </w:pPr>
    </w:p>
    <w:p w:rsidR="00AD353B" w:rsidRDefault="00AD353B" w:rsidP="0092019C">
      <w:pPr>
        <w:ind w:firstLine="851"/>
        <w:jc w:val="both"/>
      </w:pPr>
    </w:p>
    <w:p w:rsidR="00107A15" w:rsidRDefault="00107A15" w:rsidP="0092019C">
      <w:pPr>
        <w:ind w:firstLine="851"/>
        <w:jc w:val="both"/>
      </w:pPr>
    </w:p>
    <w:p w:rsidR="00107A15" w:rsidRDefault="00107A15" w:rsidP="00A451E5">
      <w:pPr>
        <w:jc w:val="both"/>
      </w:pPr>
    </w:p>
    <w:p w:rsidR="00107A15" w:rsidRDefault="00107A15" w:rsidP="0092019C">
      <w:pPr>
        <w:ind w:firstLine="851"/>
        <w:jc w:val="both"/>
      </w:pPr>
    </w:p>
    <w:p w:rsidR="006B0E0B" w:rsidRDefault="006B0E0B" w:rsidP="00DC066B">
      <w:pPr>
        <w:jc w:val="both"/>
        <w:rPr>
          <w:b/>
          <w:color w:val="1C82D6"/>
          <w:sz w:val="32"/>
          <w:szCs w:val="30"/>
        </w:rPr>
      </w:pPr>
    </w:p>
    <w:p w:rsidR="00DC066B" w:rsidRPr="00E70945" w:rsidRDefault="00DC066B" w:rsidP="00DC066B">
      <w:pPr>
        <w:jc w:val="both"/>
        <w:rPr>
          <w:b/>
          <w:sz w:val="14"/>
        </w:rPr>
      </w:pPr>
      <w:r w:rsidRPr="00E70945">
        <w:rPr>
          <w:b/>
          <w:sz w:val="16"/>
        </w:rPr>
        <w:t>Контакты для СМИ:</w:t>
      </w:r>
    </w:p>
    <w:p w:rsidR="00DC066B" w:rsidRPr="00E70945" w:rsidRDefault="00DC066B" w:rsidP="00DC066B">
      <w:pPr>
        <w:textAlignment w:val="center"/>
        <w:rPr>
          <w:rFonts w:eastAsia="Times New Roman"/>
          <w:b/>
          <w:sz w:val="14"/>
          <w:szCs w:val="16"/>
        </w:rPr>
      </w:pPr>
      <w:r w:rsidRPr="00E70945">
        <w:rPr>
          <w:rFonts w:eastAsia="Calibri"/>
          <w:bCs/>
          <w:sz w:val="14"/>
          <w:szCs w:val="16"/>
        </w:rPr>
        <w:t>Анастасия Быстрова</w:t>
      </w:r>
      <w:r w:rsidRPr="00E70945">
        <w:rPr>
          <w:rFonts w:eastAsia="Calibri"/>
          <w:b/>
          <w:sz w:val="14"/>
          <w:szCs w:val="16"/>
        </w:rPr>
        <w:t>,</w:t>
      </w:r>
    </w:p>
    <w:p w:rsidR="00DC066B" w:rsidRPr="00E70945" w:rsidRDefault="00DC066B" w:rsidP="00DC066B">
      <w:pPr>
        <w:textAlignment w:val="center"/>
        <w:rPr>
          <w:rFonts w:eastAsia="Times New Roman"/>
          <w:b/>
          <w:sz w:val="14"/>
          <w:szCs w:val="16"/>
        </w:rPr>
      </w:pPr>
      <w:r w:rsidRPr="00E70945">
        <w:rPr>
          <w:rFonts w:eastAsia="Calibri"/>
          <w:sz w:val="14"/>
          <w:szCs w:val="16"/>
        </w:rPr>
        <w:t xml:space="preserve">пресс-секретарь Управления </w:t>
      </w:r>
      <w:proofErr w:type="spellStart"/>
      <w:r w:rsidRPr="00E70945">
        <w:rPr>
          <w:rFonts w:eastAsia="Calibri"/>
          <w:sz w:val="14"/>
          <w:szCs w:val="16"/>
        </w:rPr>
        <w:t>Росреестра</w:t>
      </w:r>
      <w:proofErr w:type="spellEnd"/>
    </w:p>
    <w:p w:rsidR="00DC066B" w:rsidRPr="00E70945" w:rsidRDefault="00DC066B" w:rsidP="00DC066B">
      <w:pPr>
        <w:textAlignment w:val="center"/>
        <w:rPr>
          <w:rFonts w:eastAsia="Calibri"/>
          <w:sz w:val="14"/>
          <w:szCs w:val="16"/>
        </w:rPr>
      </w:pPr>
      <w:r w:rsidRPr="00E70945">
        <w:rPr>
          <w:rFonts w:eastAsia="Calibri"/>
          <w:sz w:val="14"/>
          <w:szCs w:val="16"/>
        </w:rPr>
        <w:t>по Белгородской области</w:t>
      </w:r>
    </w:p>
    <w:p w:rsidR="00DC066B" w:rsidRPr="00E70945" w:rsidRDefault="00DC066B" w:rsidP="00DC066B">
      <w:pPr>
        <w:textAlignment w:val="center"/>
        <w:rPr>
          <w:rFonts w:eastAsia="Calibri"/>
          <w:sz w:val="14"/>
          <w:szCs w:val="16"/>
        </w:rPr>
      </w:pPr>
      <w:r w:rsidRPr="00E70945">
        <w:rPr>
          <w:rFonts w:eastAsia="Calibri"/>
          <w:sz w:val="14"/>
          <w:szCs w:val="16"/>
        </w:rPr>
        <w:t>тел.: 8 (4722) 30-00-22 доб. 1617</w:t>
      </w:r>
    </w:p>
    <w:p w:rsidR="00DC066B" w:rsidRPr="00E70945" w:rsidRDefault="00DC066B" w:rsidP="00DC066B">
      <w:pPr>
        <w:textAlignment w:val="center"/>
        <w:rPr>
          <w:rFonts w:eastAsia="Calibri"/>
          <w:sz w:val="14"/>
          <w:szCs w:val="16"/>
        </w:rPr>
      </w:pPr>
      <w:r w:rsidRPr="00E70945">
        <w:rPr>
          <w:rFonts w:eastAsia="Calibri"/>
          <w:sz w:val="14"/>
          <w:szCs w:val="16"/>
        </w:rPr>
        <w:t>моб.: 8(910)2218898</w:t>
      </w:r>
    </w:p>
    <w:p w:rsidR="00DC066B" w:rsidRPr="00E70945" w:rsidRDefault="00DC066B" w:rsidP="00DC066B">
      <w:pPr>
        <w:textAlignment w:val="center"/>
        <w:rPr>
          <w:sz w:val="14"/>
          <w:szCs w:val="14"/>
        </w:rPr>
      </w:pPr>
      <w:proofErr w:type="spellStart"/>
      <w:r w:rsidRPr="00E70945">
        <w:rPr>
          <w:sz w:val="14"/>
          <w:szCs w:val="14"/>
          <w:lang w:val="en-US"/>
        </w:rPr>
        <w:t>BistrovaAA</w:t>
      </w:r>
      <w:proofErr w:type="spellEnd"/>
      <w:r w:rsidRPr="00E70945">
        <w:rPr>
          <w:sz w:val="14"/>
          <w:szCs w:val="14"/>
        </w:rPr>
        <w:t>@r31.rosreestr.ru</w:t>
      </w:r>
    </w:p>
    <w:p w:rsidR="00C65A6E" w:rsidRPr="00F71A90" w:rsidRDefault="00DC066B" w:rsidP="0084217E">
      <w:pPr>
        <w:textAlignment w:val="center"/>
        <w:rPr>
          <w:sz w:val="28"/>
        </w:rPr>
      </w:pPr>
      <w:r w:rsidRPr="00E70945">
        <w:rPr>
          <w:rFonts w:eastAsia="Calibri"/>
          <w:sz w:val="14"/>
          <w:szCs w:val="16"/>
        </w:rPr>
        <w:t xml:space="preserve">сайт: </w:t>
      </w:r>
      <w:hyperlink r:id="rId8" w:history="1">
        <w:r w:rsidRPr="00E70945">
          <w:rPr>
            <w:rStyle w:val="a8"/>
            <w:rFonts w:eastAsia="Calibri"/>
            <w:sz w:val="14"/>
            <w:szCs w:val="16"/>
          </w:rPr>
          <w:t>https://rosreestr.gov.ru</w:t>
        </w:r>
      </w:hyperlink>
    </w:p>
    <w:sectPr w:rsidR="00C65A6E" w:rsidRPr="00F71A90" w:rsidSect="00C6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3DA6"/>
    <w:multiLevelType w:val="multilevel"/>
    <w:tmpl w:val="ABA0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646F2"/>
    <w:multiLevelType w:val="multilevel"/>
    <w:tmpl w:val="EEDE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6B"/>
    <w:rsid w:val="0005006A"/>
    <w:rsid w:val="00054A3B"/>
    <w:rsid w:val="00062142"/>
    <w:rsid w:val="000C379A"/>
    <w:rsid w:val="00101294"/>
    <w:rsid w:val="0010418A"/>
    <w:rsid w:val="00107A15"/>
    <w:rsid w:val="001408D3"/>
    <w:rsid w:val="00151F3E"/>
    <w:rsid w:val="00174A64"/>
    <w:rsid w:val="00192031"/>
    <w:rsid w:val="00253B7B"/>
    <w:rsid w:val="002D3280"/>
    <w:rsid w:val="00324763"/>
    <w:rsid w:val="00347F97"/>
    <w:rsid w:val="003C1B58"/>
    <w:rsid w:val="00422620"/>
    <w:rsid w:val="00444E23"/>
    <w:rsid w:val="0045235F"/>
    <w:rsid w:val="0048064C"/>
    <w:rsid w:val="004813BF"/>
    <w:rsid w:val="00491751"/>
    <w:rsid w:val="004B2CEA"/>
    <w:rsid w:val="005045D1"/>
    <w:rsid w:val="00527406"/>
    <w:rsid w:val="00527AD9"/>
    <w:rsid w:val="00570A98"/>
    <w:rsid w:val="00576314"/>
    <w:rsid w:val="005A2567"/>
    <w:rsid w:val="005A31DA"/>
    <w:rsid w:val="005E551B"/>
    <w:rsid w:val="00616600"/>
    <w:rsid w:val="006B0E0B"/>
    <w:rsid w:val="006C6257"/>
    <w:rsid w:val="007233C4"/>
    <w:rsid w:val="007A456E"/>
    <w:rsid w:val="007B19AC"/>
    <w:rsid w:val="007C63A6"/>
    <w:rsid w:val="007D4447"/>
    <w:rsid w:val="007E1118"/>
    <w:rsid w:val="007E49C9"/>
    <w:rsid w:val="0084217E"/>
    <w:rsid w:val="009037F5"/>
    <w:rsid w:val="0092019C"/>
    <w:rsid w:val="009B335C"/>
    <w:rsid w:val="009E1F5F"/>
    <w:rsid w:val="00A06754"/>
    <w:rsid w:val="00A2193B"/>
    <w:rsid w:val="00A451E5"/>
    <w:rsid w:val="00AB749A"/>
    <w:rsid w:val="00AD353B"/>
    <w:rsid w:val="00B857AF"/>
    <w:rsid w:val="00B919A5"/>
    <w:rsid w:val="00BF2AF8"/>
    <w:rsid w:val="00C448A1"/>
    <w:rsid w:val="00C65A6E"/>
    <w:rsid w:val="00C76DBA"/>
    <w:rsid w:val="00CC21FC"/>
    <w:rsid w:val="00CC3DB5"/>
    <w:rsid w:val="00D25512"/>
    <w:rsid w:val="00D94F31"/>
    <w:rsid w:val="00DB3300"/>
    <w:rsid w:val="00DC066B"/>
    <w:rsid w:val="00DE0736"/>
    <w:rsid w:val="00E07534"/>
    <w:rsid w:val="00E2015A"/>
    <w:rsid w:val="00E96752"/>
    <w:rsid w:val="00F03BD9"/>
    <w:rsid w:val="00F71A90"/>
    <w:rsid w:val="00FA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6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DC066B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066B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DC06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ubtle Emphasis"/>
    <w:uiPriority w:val="19"/>
    <w:qFormat/>
    <w:rsid w:val="00DC066B"/>
    <w:rPr>
      <w:i/>
      <w:iCs/>
      <w:color w:val="808080"/>
    </w:rPr>
  </w:style>
  <w:style w:type="character" w:customStyle="1" w:styleId="a4">
    <w:name w:val="Без интервала Знак"/>
    <w:link w:val="a3"/>
    <w:uiPriority w:val="1"/>
    <w:locked/>
    <w:rsid w:val="00DC066B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066B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C066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8">
    <w:name w:val="Hyperlink"/>
    <w:basedOn w:val="a0"/>
    <w:uiPriority w:val="99"/>
    <w:unhideWhenUsed/>
    <w:rsid w:val="00DC066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0675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6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DC066B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066B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DC06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ubtle Emphasis"/>
    <w:uiPriority w:val="19"/>
    <w:qFormat/>
    <w:rsid w:val="00DC066B"/>
    <w:rPr>
      <w:i/>
      <w:iCs/>
      <w:color w:val="808080"/>
    </w:rPr>
  </w:style>
  <w:style w:type="character" w:customStyle="1" w:styleId="a4">
    <w:name w:val="Без интервала Знак"/>
    <w:link w:val="a3"/>
    <w:uiPriority w:val="1"/>
    <w:locked/>
    <w:rsid w:val="00DC066B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066B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C066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8">
    <w:name w:val="Hyperlink"/>
    <w:basedOn w:val="a0"/>
    <w:uiPriority w:val="99"/>
    <w:unhideWhenUsed/>
    <w:rsid w:val="00DC066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0675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2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5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2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85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79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46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43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98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257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74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216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116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566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185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824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60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249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845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425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591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2078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11201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606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2148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18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8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2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2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59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51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43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76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808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19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545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447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82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282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80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973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925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60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4976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366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5526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5171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8914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0893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5740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5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15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0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98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81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050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450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94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21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84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173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790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719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261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49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9564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582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77905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8438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0377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220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5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press/archive/reg/v-upravlenii-rosreestra-po-belgorodskoy-oblasti-rasskazali-o-rasprostranennykh-vidakh-obremeneniy-ob0410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Бочарникова_204</cp:lastModifiedBy>
  <cp:revision>2</cp:revision>
  <cp:lastPrinted>2023-09-29T11:14:00Z</cp:lastPrinted>
  <dcterms:created xsi:type="dcterms:W3CDTF">2023-10-04T08:58:00Z</dcterms:created>
  <dcterms:modified xsi:type="dcterms:W3CDTF">2023-10-04T08:58:00Z</dcterms:modified>
</cp:coreProperties>
</file>