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66" w:rsidRDefault="00606C66" w:rsidP="00606C66">
      <w:pPr>
        <w:pStyle w:val="a3"/>
      </w:pPr>
      <w:r>
        <w:rPr>
          <w:noProof/>
          <w:lang w:eastAsia="ru-RU"/>
        </w:rPr>
        <w:drawing>
          <wp:inline distT="0" distB="0" distL="0" distR="0" wp14:anchorId="1B03AA71" wp14:editId="76AE601A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</w:t>
      </w:r>
      <w:r w:rsidRPr="00A17C38">
        <w:rPr>
          <w:rFonts w:ascii="Segoe UI" w:hAnsi="Segoe UI" w:cs="Segoe UI"/>
          <w:b/>
          <w:bCs/>
          <w:noProof/>
          <w:sz w:val="32"/>
          <w:szCs w:val="32"/>
          <w:lang w:eastAsia="sk-SK"/>
        </w:rPr>
        <w:t>ПРЕСС-РЕЛИЗ</w:t>
      </w:r>
      <w:r>
        <w:t xml:space="preserve">                                                       </w:t>
      </w:r>
    </w:p>
    <w:p w:rsidR="00606C66" w:rsidRDefault="00606C66" w:rsidP="00606C66">
      <w:pPr>
        <w:pStyle w:val="a3"/>
      </w:pPr>
    </w:p>
    <w:p w:rsidR="00606C66" w:rsidRPr="008E2896" w:rsidRDefault="00606C66" w:rsidP="00606C66">
      <w:pPr>
        <w:spacing w:after="0"/>
        <w:jc w:val="right"/>
        <w:rPr>
          <w:rFonts w:ascii="Segoe UI" w:hAnsi="Segoe UI" w:cs="Segoe UI"/>
          <w:b/>
          <w:bCs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/>
          <w:bCs/>
          <w:noProof/>
          <w:sz w:val="16"/>
          <w:szCs w:val="16"/>
          <w:lang w:eastAsia="sk-SK"/>
        </w:rPr>
        <w:t xml:space="preserve">УПРАВЛЕНИЯ ФЕДЕРАЛЬНОЙ СЛУЖБЫ ГОСУДАРСТВЕННОЙ РЕГИСТРАЦИИ, </w:t>
      </w:r>
    </w:p>
    <w:p w:rsidR="00606C66" w:rsidRPr="006226C7" w:rsidRDefault="00606C66" w:rsidP="00606C66">
      <w:pPr>
        <w:pStyle w:val="2"/>
        <w:spacing w:before="0" w:beforeAutospacing="0" w:after="0"/>
        <w:jc w:val="right"/>
        <w:rPr>
          <w:rFonts w:ascii="Segoe UI" w:hAnsi="Segoe UI" w:cs="Segoe UI"/>
          <w:bCs w:val="0"/>
          <w:noProof/>
          <w:sz w:val="16"/>
          <w:szCs w:val="16"/>
          <w:lang w:eastAsia="sk-SK"/>
        </w:rPr>
      </w:pPr>
      <w:r w:rsidRPr="008E2896">
        <w:rPr>
          <w:rFonts w:ascii="Segoe UI" w:hAnsi="Segoe UI" w:cs="Segoe UI"/>
          <w:bCs w:val="0"/>
          <w:noProof/>
          <w:sz w:val="16"/>
          <w:szCs w:val="16"/>
          <w:lang w:eastAsia="sk-SK"/>
        </w:rPr>
        <w:t>КАДАСТРА И КАРТОГРАФИИ ПО БЕЛГОРОДСКОЙ ОБЛАСТИ</w:t>
      </w:r>
    </w:p>
    <w:p w:rsidR="00606C66" w:rsidRPr="00526914" w:rsidRDefault="00606C66" w:rsidP="00F821BF">
      <w:pPr>
        <w:pStyle w:val="a3"/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  <w:r w:rsidRPr="00526914">
        <w:rPr>
          <w:rFonts w:ascii="Times New Roman" w:hAnsi="Times New Roman" w:cs="Times New Roman"/>
          <w:b/>
          <w:sz w:val="28"/>
          <w:szCs w:val="28"/>
        </w:rPr>
        <w:tab/>
      </w:r>
    </w:p>
    <w:p w:rsidR="00606C66" w:rsidRPr="00526914" w:rsidRDefault="00C81226" w:rsidP="000632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C82D6"/>
          <w:sz w:val="28"/>
          <w:szCs w:val="28"/>
        </w:rPr>
      </w:pPr>
      <w:r>
        <w:rPr>
          <w:rFonts w:ascii="Times New Roman" w:hAnsi="Times New Roman" w:cs="Times New Roman"/>
          <w:b/>
          <w:color w:val="1C82D6"/>
          <w:sz w:val="28"/>
          <w:szCs w:val="28"/>
        </w:rPr>
        <w:t>Промежуточные р</w:t>
      </w:r>
      <w:r w:rsidR="00314EAA" w:rsidRPr="00526914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езультаты работы ведомства обсудили на коллегии Управления </w:t>
      </w:r>
      <w:proofErr w:type="spellStart"/>
      <w:r w:rsidR="00314EAA" w:rsidRPr="00526914">
        <w:rPr>
          <w:rFonts w:ascii="Times New Roman" w:hAnsi="Times New Roman" w:cs="Times New Roman"/>
          <w:b/>
          <w:color w:val="1C82D6"/>
          <w:sz w:val="28"/>
          <w:szCs w:val="28"/>
        </w:rPr>
        <w:t>Росреестра</w:t>
      </w:r>
      <w:proofErr w:type="spellEnd"/>
      <w:r w:rsidR="00314EAA" w:rsidRPr="00526914">
        <w:rPr>
          <w:rFonts w:ascii="Times New Roman" w:hAnsi="Times New Roman" w:cs="Times New Roman"/>
          <w:b/>
          <w:color w:val="1C82D6"/>
          <w:sz w:val="28"/>
          <w:szCs w:val="28"/>
        </w:rPr>
        <w:t xml:space="preserve"> по Белгородской области</w:t>
      </w:r>
    </w:p>
    <w:p w:rsidR="00314EAA" w:rsidRPr="001354D6" w:rsidRDefault="00314EAA" w:rsidP="00063283">
      <w:pPr>
        <w:spacing w:line="240" w:lineRule="auto"/>
        <w:rPr>
          <w:rFonts w:ascii="Times New Roman" w:hAnsi="Times New Roman"/>
          <w:sz w:val="30"/>
          <w:szCs w:val="30"/>
        </w:rPr>
      </w:pPr>
    </w:p>
    <w:p w:rsidR="00B94719" w:rsidRDefault="00314EAA" w:rsidP="007504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449">
        <w:rPr>
          <w:rFonts w:ascii="Times New Roman" w:hAnsi="Times New Roman"/>
          <w:sz w:val="24"/>
          <w:szCs w:val="24"/>
        </w:rPr>
        <w:t xml:space="preserve">26 сентября текущего года состоялось заседание коллегии Управления </w:t>
      </w:r>
      <w:proofErr w:type="spellStart"/>
      <w:r w:rsidRPr="00750449">
        <w:rPr>
          <w:rFonts w:ascii="Times New Roman" w:hAnsi="Times New Roman"/>
          <w:sz w:val="24"/>
          <w:szCs w:val="24"/>
        </w:rPr>
        <w:t>Росреестра</w:t>
      </w:r>
      <w:proofErr w:type="spellEnd"/>
      <w:r w:rsidRPr="00750449">
        <w:rPr>
          <w:rFonts w:ascii="Times New Roman" w:hAnsi="Times New Roman"/>
          <w:sz w:val="24"/>
          <w:szCs w:val="24"/>
        </w:rPr>
        <w:t xml:space="preserve"> по Белгородской области</w:t>
      </w:r>
      <w:r w:rsidR="0096295D" w:rsidRPr="00750449">
        <w:rPr>
          <w:rFonts w:ascii="Times New Roman" w:hAnsi="Times New Roman"/>
          <w:sz w:val="24"/>
          <w:szCs w:val="24"/>
        </w:rPr>
        <w:t xml:space="preserve">. </w:t>
      </w:r>
      <w:r w:rsidR="00442F92" w:rsidRPr="0075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заседания обсуждены </w:t>
      </w:r>
      <w:r w:rsidR="008E29D5" w:rsidRPr="0075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промежуточные </w:t>
      </w:r>
      <w:r w:rsidR="00442F92" w:rsidRPr="0075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работы Управления и филиала ФГБУ «ФКП </w:t>
      </w:r>
      <w:proofErr w:type="spellStart"/>
      <w:r w:rsidR="00442F92" w:rsidRPr="0075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="00442F92" w:rsidRPr="0075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Белгородской области</w:t>
      </w:r>
      <w:r w:rsidR="00B94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первое полугодие и</w:t>
      </w:r>
      <w:r w:rsidR="00934AB3" w:rsidRPr="00750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2F92" w:rsidRPr="0075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поставлены задачи на </w:t>
      </w:r>
      <w:r w:rsidR="00B9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 полугодие</w:t>
      </w:r>
      <w:r w:rsidR="00275E3A" w:rsidRPr="0075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</w:t>
      </w:r>
      <w:r w:rsidR="0075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4823" w:rsidRPr="005A00A3" w:rsidRDefault="00785E04" w:rsidP="0075044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заседании коллегии приняли участие: </w:t>
      </w:r>
      <w:r w:rsidR="00C7507D"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Губернатора </w:t>
      </w:r>
      <w:r w:rsidR="0090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Белгородской </w:t>
      </w:r>
      <w:r w:rsidR="00C7507D"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– министр имущественных и земельных отношений области Р.Ш. </w:t>
      </w:r>
      <w:proofErr w:type="spellStart"/>
      <w:r w:rsidR="00C7507D"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</w:t>
      </w:r>
      <w:proofErr w:type="spellEnd"/>
      <w:r w:rsidR="00C7507D"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президент Белгородской областной нотариальной палаты И.В. </w:t>
      </w:r>
      <w:proofErr w:type="spellStart"/>
      <w:r w:rsidR="00C7507D"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Суязова</w:t>
      </w:r>
      <w:proofErr w:type="spellEnd"/>
      <w:r w:rsidR="00C7507D"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сполняющий обязанности руководителя Управления А.С. </w:t>
      </w:r>
      <w:proofErr w:type="spellStart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Масич</w:t>
      </w:r>
      <w:proofErr w:type="spellEnd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заместители руководителя Управления Л.В. Александрова и Ю.А. </w:t>
      </w:r>
      <w:proofErr w:type="spellStart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Яцинишина</w:t>
      </w:r>
      <w:proofErr w:type="spellEnd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директор филиала ФГБУ «ФКП </w:t>
      </w:r>
      <w:proofErr w:type="spellStart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Белгородской области А.В. </w:t>
      </w:r>
      <w:proofErr w:type="spellStart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Ансимов</w:t>
      </w:r>
      <w:proofErr w:type="spellEnd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заместитель С.А. </w:t>
      </w:r>
      <w:proofErr w:type="spellStart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Куртинина</w:t>
      </w:r>
      <w:proofErr w:type="spellEnd"/>
      <w:r w:rsidRPr="005A0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начальники структурных подразделений регионального Управления.</w:t>
      </w:r>
    </w:p>
    <w:p w:rsidR="00F55343" w:rsidRDefault="009053B4" w:rsidP="00F553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343" w:rsidRPr="00B706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приоритетных направлений деятельности Управления – это качество и полнота данных ЕГРН. Наличие в ЕГРН точных сведений об административных границах, правообладателях объектов недвижимости, а также недостающих сведений для определения кадастровой стоимости недвижимого имущества позволит упростить процедуры регистрации, налогообложения, получения необходимой информации об объектах недвижимости, и как следствие, положительно повлияет на экономическую и социальную составляющую, что повысит инвестиционную привлекательность региона в целом.</w:t>
      </w:r>
    </w:p>
    <w:p w:rsidR="003713C7" w:rsidRPr="00F55343" w:rsidRDefault="003713C7" w:rsidP="00F5534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3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соответствии с планом-графиком верификации сведений ЕГРН на 2021-2022 </w:t>
      </w:r>
      <w:proofErr w:type="spellStart"/>
      <w:r w:rsidRPr="00F5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г.г</w:t>
      </w:r>
      <w:proofErr w:type="spellEnd"/>
      <w:r w:rsidRPr="00F553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Управлением совместно с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Белгородской области проведен анализ сведений ЕГРН по различным типам ошибок, в ЕГРН внесены изменения по характеристикам в более 165 385 объектов недвижимого имущества. Количество исправленных ошибок в сведениях ЕГРН в соответствии с планами-графиками верификации сведений ЕГРН в ФГИС ЕГРН по состоянию на 01.07.2022 составило 531 926</w:t>
      </w:r>
      <w:r w:rsidRPr="00F55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– </w:t>
      </w:r>
      <w:r w:rsidRPr="00F55343">
        <w:rPr>
          <w:rFonts w:ascii="Times New Roman" w:hAnsi="Times New Roman"/>
          <w:sz w:val="24"/>
          <w:szCs w:val="24"/>
        </w:rPr>
        <w:t xml:space="preserve">рассказала в своем докладе </w:t>
      </w:r>
      <w:r w:rsidRPr="00F55343">
        <w:rPr>
          <w:rFonts w:ascii="Times New Roman" w:hAnsi="Times New Roman"/>
          <w:b/>
          <w:sz w:val="24"/>
          <w:szCs w:val="24"/>
        </w:rPr>
        <w:t xml:space="preserve">заместитель руководителя Управления </w:t>
      </w:r>
      <w:proofErr w:type="spellStart"/>
      <w:r w:rsidRPr="00F55343">
        <w:rPr>
          <w:rFonts w:ascii="Times New Roman" w:hAnsi="Times New Roman"/>
          <w:b/>
          <w:sz w:val="24"/>
          <w:szCs w:val="24"/>
        </w:rPr>
        <w:t>Росреестра</w:t>
      </w:r>
      <w:proofErr w:type="spellEnd"/>
      <w:r w:rsidRPr="00F55343">
        <w:rPr>
          <w:rFonts w:ascii="Times New Roman" w:hAnsi="Times New Roman"/>
          <w:b/>
          <w:sz w:val="24"/>
          <w:szCs w:val="24"/>
        </w:rPr>
        <w:t xml:space="preserve"> Юлия </w:t>
      </w:r>
      <w:proofErr w:type="spellStart"/>
      <w:r w:rsidRPr="00F55343">
        <w:rPr>
          <w:rFonts w:ascii="Times New Roman" w:hAnsi="Times New Roman"/>
          <w:b/>
          <w:sz w:val="24"/>
          <w:szCs w:val="24"/>
        </w:rPr>
        <w:t>Яцинишина</w:t>
      </w:r>
      <w:proofErr w:type="spellEnd"/>
      <w:r w:rsidRPr="00F55343">
        <w:rPr>
          <w:rFonts w:ascii="Times New Roman" w:hAnsi="Times New Roman"/>
          <w:b/>
          <w:sz w:val="24"/>
          <w:szCs w:val="24"/>
        </w:rPr>
        <w:t>.</w:t>
      </w:r>
      <w:r w:rsidRPr="003C0A8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50449" w:rsidRDefault="009D63DC" w:rsidP="00750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уделили комплексным кадастровым работам</w:t>
      </w:r>
      <w:r w:rsidR="009B7A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</w:t>
      </w:r>
      <w:r w:rsidR="003B5EF7" w:rsidRPr="00526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ыли отмечены достаточно высокие показатели.</w:t>
      </w:r>
      <w:r w:rsidR="003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Напомним, что комплексные кадастровые работы проводятся на территории 22 муниципальных районов и городских округов Белгородской области с </w:t>
      </w:r>
      <w:proofErr w:type="spellStart"/>
      <w:r w:rsidR="003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софинансированием</w:t>
      </w:r>
      <w:proofErr w:type="spellEnd"/>
      <w:r w:rsidR="003B5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федерального бюджета. </w:t>
      </w:r>
    </w:p>
    <w:p w:rsidR="003F0258" w:rsidRPr="004E1C17" w:rsidRDefault="003F0258" w:rsidP="003F025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3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</w:t>
      </w:r>
      <w:r w:rsidR="00C23EA1" w:rsidRPr="001A3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 сентября текущего года</w:t>
      </w:r>
      <w:r w:rsidRPr="001A3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орган регистрации прав предоставлено 180 карта-планов территорий, внесено в ЕГРН 74 карта-планов территорий в отношении 78 кадастровых кварталов. Общее количество внесенных в сведения ЕГРН объектов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недвижимости по результатам проведения ККР составляет 6244</w:t>
      </w:r>
      <w:r w:rsidR="00A110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за счет средств областного бюджета – 3771. Также за счет областного бюджета на территории нашей области комплексные кадастровые работы организованы на территориях 739 кадастровых кварталов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– </w:t>
      </w:r>
      <w:r w:rsidRPr="004E1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прокомментировала</w:t>
      </w:r>
      <w:r w:rsidRPr="004E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заместитель руководителя Управления </w:t>
      </w:r>
      <w:proofErr w:type="spellStart"/>
      <w:r w:rsidRPr="004E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Росреестра</w:t>
      </w:r>
      <w:proofErr w:type="spellEnd"/>
      <w:r w:rsidRPr="004E1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Александрова.</w:t>
      </w:r>
      <w:r w:rsidRPr="004E1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1604" w:rsidRDefault="00371604" w:rsidP="00750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Обсудили и сведения </w:t>
      </w:r>
      <w:r w:rsidRPr="003716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количестве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границ объектов реестра границ</w:t>
      </w:r>
      <w:r w:rsidR="007E49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внесенных в ЕГРН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F0258" w:rsidRDefault="00371604" w:rsidP="00750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</w:t>
      </w:r>
      <w:r w:rsidR="001A31B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 июля текущего года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внесено: 100%</w:t>
      </w:r>
      <w:r w:rsidR="000B69B9" w:rsidRPr="000B69B9">
        <w:t xml:space="preserve">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 общего количества границ между смежными субъектами РФ и Белгородской областью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99,00 % от общего количества населенных пунктов Белгородской области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98,11 % от общего количества муниципальных образований Белгородской области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94,89 % от общего количества особо охраняемых природных территорий Белгородской области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100 % от общего количества территорий ОКН, включенных в ЕГР ОКН, на территории Белгородской области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87,58 % от общего количества территориальных зон, установленных правилами землепользования и застройки на территории Белгородской области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66,67 % от общего количества лесничеств на землях лесного фонда Белгородской области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Сведений о публичных сервитутах внесено – 9, сведений о </w:t>
      </w:r>
      <w:r w:rsidR="000B69B9" w:rsidRP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проектах межевания в ЕГРН</w:t>
      </w:r>
      <w:r w:rsidR="000B69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B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- </w:t>
      </w:r>
      <w:r w:rsidR="00A81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</w:t>
      </w:r>
      <w:r w:rsidR="000B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своем докладе </w:t>
      </w:r>
      <w:r w:rsidR="000B69B9" w:rsidRPr="000B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филиала Кадастровой палаты Белгородской области Андрей </w:t>
      </w:r>
      <w:proofErr w:type="spellStart"/>
      <w:r w:rsidR="000B69B9" w:rsidRPr="000B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Ансимов</w:t>
      </w:r>
      <w:proofErr w:type="spellEnd"/>
      <w:r w:rsidR="000B69B9" w:rsidRPr="000B69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0B69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705D" w:rsidRDefault="004E605F" w:rsidP="007504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Исполняющий обязанности руководителя Управления Александр </w:t>
      </w:r>
      <w:proofErr w:type="spellStart"/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Масич</w:t>
      </w:r>
      <w:proofErr w:type="spellEnd"/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6F5F" w:rsidRPr="004F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отметил</w:t>
      </w:r>
      <w:r w:rsidRPr="004F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сотрудниками регионального </w:t>
      </w:r>
      <w:proofErr w:type="spellStart"/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выполнен большой об</w:t>
      </w:r>
      <w:r w:rsidR="004F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ъем работ за первое полугодие, </w:t>
      </w:r>
      <w:r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поблагодарил всех коллег за проделанную работу</w:t>
      </w:r>
      <w:r w:rsidR="004F6F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прокомментировал, </w:t>
      </w:r>
      <w:r w:rsidR="0059705D"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 многим направлениям достигнуты большие результаты, что </w:t>
      </w:r>
      <w:r w:rsidR="001A31BB"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стало</w:t>
      </w:r>
      <w:r w:rsidR="0059705D"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</w:t>
      </w:r>
      <w:r w:rsidR="001A31BB"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59705D" w:rsidRPr="001A3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тесном взаимодействии с органами государственной власти региона.</w:t>
      </w:r>
      <w:r w:rsidR="00597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4E85" w:rsidRDefault="00E54E85" w:rsidP="00B82B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6556" w:rsidRDefault="00362CF5" w:rsidP="00B82B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C01A0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https://217.77.104.151/press/archive/reg/promezhutochnye-rezultaty-raboty-vedomstva-obsudili-na-kollegii-upravleniya-rosreestra-po-belgorodsk/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41AA" w:rsidRDefault="006841AA" w:rsidP="00B82B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4E85" w:rsidRDefault="00E54E85" w:rsidP="00E54E8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. р</w:t>
      </w:r>
      <w:r w:rsidRPr="003A2B6E">
        <w:rPr>
          <w:rFonts w:ascii="Times New Roman" w:hAnsi="Times New Roman" w:cs="Times New Roman"/>
          <w:b/>
          <w:sz w:val="24"/>
          <w:szCs w:val="28"/>
        </w:rPr>
        <w:t>уководител</w:t>
      </w:r>
      <w:r>
        <w:rPr>
          <w:rFonts w:ascii="Times New Roman" w:hAnsi="Times New Roman" w:cs="Times New Roman"/>
          <w:b/>
          <w:sz w:val="24"/>
          <w:szCs w:val="28"/>
        </w:rPr>
        <w:t>я</w:t>
      </w:r>
      <w:r w:rsidRPr="003A2B6E">
        <w:rPr>
          <w:rFonts w:ascii="Times New Roman" w:hAnsi="Times New Roman" w:cs="Times New Roman"/>
          <w:b/>
          <w:sz w:val="24"/>
          <w:szCs w:val="28"/>
        </w:rPr>
        <w:t xml:space="preserve"> Управления </w:t>
      </w:r>
      <w:proofErr w:type="spellStart"/>
      <w:r w:rsidRPr="003A2B6E">
        <w:rPr>
          <w:rFonts w:ascii="Times New Roman" w:hAnsi="Times New Roman" w:cs="Times New Roman"/>
          <w:b/>
          <w:sz w:val="24"/>
          <w:szCs w:val="28"/>
        </w:rPr>
        <w:t>Росреестра</w:t>
      </w:r>
      <w:proofErr w:type="spellEnd"/>
      <w:r w:rsidRPr="003A2B6E">
        <w:rPr>
          <w:rFonts w:ascii="Times New Roman" w:hAnsi="Times New Roman" w:cs="Times New Roman"/>
          <w:b/>
          <w:sz w:val="24"/>
          <w:szCs w:val="28"/>
        </w:rPr>
        <w:t xml:space="preserve"> по Белгородской области – </w:t>
      </w:r>
      <w:r>
        <w:rPr>
          <w:rFonts w:ascii="Times New Roman" w:hAnsi="Times New Roman" w:cs="Times New Roman"/>
          <w:b/>
          <w:sz w:val="24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Масич</w:t>
      </w:r>
      <w:proofErr w:type="spellEnd"/>
    </w:p>
    <w:p w:rsidR="00E54E85" w:rsidRDefault="00E54E85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54E85" w:rsidRDefault="00E54E85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841AA" w:rsidRDefault="006841AA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841AA" w:rsidRDefault="006841AA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841AA" w:rsidRDefault="006841AA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841AA" w:rsidRDefault="006841AA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841AA" w:rsidRDefault="006841AA" w:rsidP="00362CF5">
      <w:pPr>
        <w:spacing w:after="0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841AA" w:rsidRDefault="006841AA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54E85" w:rsidRDefault="00E54E85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6D63D3" w:rsidRDefault="006D63D3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54E85" w:rsidRDefault="00E54E85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54E85" w:rsidRPr="00744050" w:rsidRDefault="00E54E85" w:rsidP="00E54E85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54E85" w:rsidRPr="006058C5" w:rsidRDefault="00E54E85" w:rsidP="00E54E85">
      <w:pPr>
        <w:widowControl w:val="0"/>
        <w:suppressAutoHyphens/>
        <w:spacing w:after="0" w:line="240" w:lineRule="auto"/>
        <w:jc w:val="both"/>
        <w:rPr>
          <w:rFonts w:ascii="Cambria" w:eastAsia="Arial Unicode MS" w:hAnsi="Cambria" w:cs="Segoe UI"/>
          <w:b/>
          <w:kern w:val="1"/>
          <w:sz w:val="14"/>
          <w:szCs w:val="24"/>
          <w:lang w:eastAsia="hi-IN" w:bidi="hi-IN"/>
        </w:rPr>
      </w:pPr>
      <w:r w:rsidRPr="006058C5">
        <w:rPr>
          <w:rFonts w:ascii="Cambria" w:eastAsia="Arial Unicode MS" w:hAnsi="Cambria" w:cs="Segoe UI"/>
          <w:b/>
          <w:kern w:val="1"/>
          <w:sz w:val="16"/>
          <w:szCs w:val="24"/>
          <w:lang w:eastAsia="hi-IN" w:bidi="hi-IN"/>
        </w:rPr>
        <w:t>Контакты для СМИ:</w:t>
      </w:r>
    </w:p>
    <w:p w:rsidR="00E54E85" w:rsidRPr="006058C5" w:rsidRDefault="00E54E85" w:rsidP="00E54E85">
      <w:pPr>
        <w:widowControl w:val="0"/>
        <w:suppressAutoHyphens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bCs/>
          <w:kern w:val="1"/>
          <w:sz w:val="14"/>
          <w:szCs w:val="16"/>
          <w:lang w:eastAsia="hi-IN" w:bidi="hi-IN"/>
        </w:rPr>
        <w:t>Анастасия Быстрова</w:t>
      </w:r>
      <w:r w:rsidRPr="006058C5">
        <w:rPr>
          <w:rFonts w:ascii="Times New Roman" w:eastAsia="Calibri" w:hAnsi="Times New Roman" w:cs="Times New Roman"/>
          <w:b/>
          <w:kern w:val="1"/>
          <w:sz w:val="14"/>
          <w:szCs w:val="16"/>
          <w:lang w:eastAsia="hi-IN" w:bidi="hi-IN"/>
        </w:rPr>
        <w:t>,</w:t>
      </w:r>
    </w:p>
    <w:p w:rsidR="00E54E85" w:rsidRPr="006058C5" w:rsidRDefault="00E54E85" w:rsidP="00E54E8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пресс-секретарь Управления </w:t>
      </w:r>
      <w:proofErr w:type="spellStart"/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Росреестра</w:t>
      </w:r>
      <w:proofErr w:type="spellEnd"/>
    </w:p>
    <w:p w:rsidR="00E54E85" w:rsidRPr="006058C5" w:rsidRDefault="00E54E85" w:rsidP="00E54E8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по Белгородской области</w:t>
      </w:r>
    </w:p>
    <w:p w:rsidR="00E54E85" w:rsidRPr="006058C5" w:rsidRDefault="00E54E85" w:rsidP="00E54E8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тел.: 8 (4722) 30-00-22 доб. 1617</w:t>
      </w:r>
    </w:p>
    <w:p w:rsidR="00E54E85" w:rsidRDefault="00E54E85" w:rsidP="00E54E85">
      <w:pPr>
        <w:widowControl w:val="0"/>
        <w:suppressAutoHyphens/>
        <w:spacing w:after="0" w:line="240" w:lineRule="auto"/>
        <w:textAlignment w:val="center"/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моб.: 8(910)2218898</w:t>
      </w:r>
      <w:r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, </w:t>
      </w:r>
      <w:r w:rsidRPr="00385969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>BistrovaAA@r31.rosreestr.ru</w:t>
      </w:r>
    </w:p>
    <w:p w:rsidR="00E54E85" w:rsidRDefault="00E54E85" w:rsidP="00E54E85">
      <w:pPr>
        <w:widowControl w:val="0"/>
        <w:suppressAutoHyphens/>
        <w:spacing w:after="0" w:line="240" w:lineRule="auto"/>
        <w:textAlignment w:val="center"/>
        <w:rPr>
          <w:rStyle w:val="a4"/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</w:pPr>
      <w:r w:rsidRPr="006058C5">
        <w:rPr>
          <w:rFonts w:ascii="Times New Roman" w:eastAsia="Calibri" w:hAnsi="Times New Roman" w:cs="Times New Roman"/>
          <w:kern w:val="1"/>
          <w:sz w:val="14"/>
          <w:szCs w:val="16"/>
          <w:lang w:eastAsia="hi-IN" w:bidi="hi-IN"/>
        </w:rPr>
        <w:t xml:space="preserve">сайт: </w:t>
      </w:r>
      <w:hyperlink r:id="rId6" w:history="1">
        <w:r w:rsidRPr="004016D2">
          <w:rPr>
            <w:rStyle w:val="a4"/>
            <w:rFonts w:ascii="Times New Roman" w:eastAsia="Calibri" w:hAnsi="Times New Roman" w:cs="Times New Roman"/>
            <w:kern w:val="1"/>
            <w:sz w:val="14"/>
            <w:szCs w:val="16"/>
            <w:lang w:eastAsia="hi-IN" w:bidi="hi-IN"/>
          </w:rPr>
          <w:t>https://rosreestr.gov.ru</w:t>
        </w:r>
      </w:hyperlink>
    </w:p>
    <w:p w:rsidR="00B309BC" w:rsidRPr="00B309BC" w:rsidRDefault="00B309BC" w:rsidP="00AD7652">
      <w:pPr>
        <w:widowControl w:val="0"/>
        <w:suppressAutoHyphens/>
        <w:spacing w:after="0" w:line="240" w:lineRule="auto"/>
        <w:textAlignment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sectPr w:rsidR="00B309BC" w:rsidRPr="00B3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32"/>
    <w:rsid w:val="00050C4D"/>
    <w:rsid w:val="000620E2"/>
    <w:rsid w:val="00063283"/>
    <w:rsid w:val="00077699"/>
    <w:rsid w:val="00077DE4"/>
    <w:rsid w:val="00093125"/>
    <w:rsid w:val="000A4078"/>
    <w:rsid w:val="000B69B9"/>
    <w:rsid w:val="000D022A"/>
    <w:rsid w:val="00103843"/>
    <w:rsid w:val="001354D6"/>
    <w:rsid w:val="00135972"/>
    <w:rsid w:val="001557C0"/>
    <w:rsid w:val="00161A0B"/>
    <w:rsid w:val="00166332"/>
    <w:rsid w:val="00193031"/>
    <w:rsid w:val="001A31BB"/>
    <w:rsid w:val="001F11EE"/>
    <w:rsid w:val="00243C70"/>
    <w:rsid w:val="00252DD3"/>
    <w:rsid w:val="00267F1D"/>
    <w:rsid w:val="00275E3A"/>
    <w:rsid w:val="002D5EFF"/>
    <w:rsid w:val="002E13F9"/>
    <w:rsid w:val="002F2DD2"/>
    <w:rsid w:val="00314EAA"/>
    <w:rsid w:val="00316556"/>
    <w:rsid w:val="00321CC7"/>
    <w:rsid w:val="00362CF5"/>
    <w:rsid w:val="003713C7"/>
    <w:rsid w:val="00371604"/>
    <w:rsid w:val="003929B9"/>
    <w:rsid w:val="003B5EF7"/>
    <w:rsid w:val="003C0A8C"/>
    <w:rsid w:val="003E0C60"/>
    <w:rsid w:val="003E2019"/>
    <w:rsid w:val="003F0258"/>
    <w:rsid w:val="003F3A39"/>
    <w:rsid w:val="00442F92"/>
    <w:rsid w:val="00453205"/>
    <w:rsid w:val="0046673D"/>
    <w:rsid w:val="00473E56"/>
    <w:rsid w:val="004E0834"/>
    <w:rsid w:val="004E1C17"/>
    <w:rsid w:val="004E605F"/>
    <w:rsid w:val="004F1A11"/>
    <w:rsid w:val="004F6F5F"/>
    <w:rsid w:val="005224B7"/>
    <w:rsid w:val="00526914"/>
    <w:rsid w:val="00545369"/>
    <w:rsid w:val="00554BEB"/>
    <w:rsid w:val="0055783A"/>
    <w:rsid w:val="00567987"/>
    <w:rsid w:val="0059705D"/>
    <w:rsid w:val="005A00A3"/>
    <w:rsid w:val="005B1BAC"/>
    <w:rsid w:val="00606C66"/>
    <w:rsid w:val="0065742A"/>
    <w:rsid w:val="006841AA"/>
    <w:rsid w:val="006C5052"/>
    <w:rsid w:val="006D63D3"/>
    <w:rsid w:val="006E3C83"/>
    <w:rsid w:val="006F665F"/>
    <w:rsid w:val="007250DF"/>
    <w:rsid w:val="007325CD"/>
    <w:rsid w:val="00750449"/>
    <w:rsid w:val="00750594"/>
    <w:rsid w:val="00785E04"/>
    <w:rsid w:val="007A0028"/>
    <w:rsid w:val="007B09D3"/>
    <w:rsid w:val="007C4C4C"/>
    <w:rsid w:val="007C6429"/>
    <w:rsid w:val="007E49B3"/>
    <w:rsid w:val="007E74D5"/>
    <w:rsid w:val="007F3090"/>
    <w:rsid w:val="00854BF7"/>
    <w:rsid w:val="00892731"/>
    <w:rsid w:val="008D2BCF"/>
    <w:rsid w:val="008E29D5"/>
    <w:rsid w:val="008F459A"/>
    <w:rsid w:val="009053B4"/>
    <w:rsid w:val="00934AB3"/>
    <w:rsid w:val="009358E3"/>
    <w:rsid w:val="00950CAF"/>
    <w:rsid w:val="0096295D"/>
    <w:rsid w:val="009707DC"/>
    <w:rsid w:val="009746E4"/>
    <w:rsid w:val="009A4459"/>
    <w:rsid w:val="009B7AF7"/>
    <w:rsid w:val="009C28BD"/>
    <w:rsid w:val="009C2B22"/>
    <w:rsid w:val="009D63DC"/>
    <w:rsid w:val="009F3D46"/>
    <w:rsid w:val="00A11072"/>
    <w:rsid w:val="00A144EF"/>
    <w:rsid w:val="00A30F8D"/>
    <w:rsid w:val="00A357E3"/>
    <w:rsid w:val="00A81D31"/>
    <w:rsid w:val="00A925EC"/>
    <w:rsid w:val="00AA07AB"/>
    <w:rsid w:val="00AA4823"/>
    <w:rsid w:val="00AB7CC4"/>
    <w:rsid w:val="00AD7652"/>
    <w:rsid w:val="00B309BC"/>
    <w:rsid w:val="00B366E8"/>
    <w:rsid w:val="00B506F0"/>
    <w:rsid w:val="00B7064F"/>
    <w:rsid w:val="00B76357"/>
    <w:rsid w:val="00B82BC8"/>
    <w:rsid w:val="00B94719"/>
    <w:rsid w:val="00BA335E"/>
    <w:rsid w:val="00BA70C2"/>
    <w:rsid w:val="00BC087B"/>
    <w:rsid w:val="00BF5577"/>
    <w:rsid w:val="00C11669"/>
    <w:rsid w:val="00C23EA1"/>
    <w:rsid w:val="00C265E3"/>
    <w:rsid w:val="00C45308"/>
    <w:rsid w:val="00C60C0E"/>
    <w:rsid w:val="00C72DBC"/>
    <w:rsid w:val="00C7507D"/>
    <w:rsid w:val="00C81226"/>
    <w:rsid w:val="00C81E0E"/>
    <w:rsid w:val="00CF032A"/>
    <w:rsid w:val="00D16B27"/>
    <w:rsid w:val="00D52D83"/>
    <w:rsid w:val="00D75B68"/>
    <w:rsid w:val="00DA6F59"/>
    <w:rsid w:val="00DF30CA"/>
    <w:rsid w:val="00E27E72"/>
    <w:rsid w:val="00E54E85"/>
    <w:rsid w:val="00E57448"/>
    <w:rsid w:val="00E8786D"/>
    <w:rsid w:val="00E94F18"/>
    <w:rsid w:val="00EF45C1"/>
    <w:rsid w:val="00F32345"/>
    <w:rsid w:val="00F4434D"/>
    <w:rsid w:val="00F55343"/>
    <w:rsid w:val="00F8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BB6B"/>
  <w15:chartTrackingRefBased/>
  <w15:docId w15:val="{DB77843C-D5AD-4CBC-82F7-6B3CE002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6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06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606C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4EAA"/>
    <w:rPr>
      <w:color w:val="0000FF"/>
      <w:u w:val="single"/>
    </w:rPr>
  </w:style>
  <w:style w:type="character" w:styleId="a5">
    <w:name w:val="Emphasis"/>
    <w:basedOn w:val="a0"/>
    <w:uiPriority w:val="20"/>
    <w:qFormat/>
    <w:rsid w:val="00314EA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32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2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gov.ru" TargetMode="External"/><Relationship Id="rId5" Type="http://schemas.openxmlformats.org/officeDocument/2006/relationships/hyperlink" Target="https://217.77.104.151/press/archive/reg/promezhutochnye-rezultaty-raboty-vedomstva-obsudili-na-kollegii-upravleniya-rosreestra-po-belgorodsk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Анастасия Александровна</dc:creator>
  <cp:keywords/>
  <dc:description/>
  <cp:lastModifiedBy>Быстрова Анастасия Александровна</cp:lastModifiedBy>
  <cp:revision>159</cp:revision>
  <cp:lastPrinted>2022-09-27T06:11:00Z</cp:lastPrinted>
  <dcterms:created xsi:type="dcterms:W3CDTF">2022-09-20T12:16:00Z</dcterms:created>
  <dcterms:modified xsi:type="dcterms:W3CDTF">2022-09-28T11:59:00Z</dcterms:modified>
</cp:coreProperties>
</file>