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6A" w:rsidRDefault="008D366A" w:rsidP="008D366A">
      <w:pPr>
        <w:pStyle w:val="a3"/>
      </w:pPr>
      <w:r>
        <w:rPr>
          <w:noProof/>
          <w:lang w:eastAsia="ru-RU"/>
        </w:rPr>
        <w:drawing>
          <wp:inline distT="0" distB="0" distL="0" distR="0" wp14:anchorId="7ECF6CE7" wp14:editId="7691DDF0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8D366A" w:rsidRDefault="008D366A" w:rsidP="008D366A">
      <w:pPr>
        <w:pStyle w:val="a3"/>
      </w:pPr>
    </w:p>
    <w:p w:rsidR="008D366A" w:rsidRDefault="008D366A" w:rsidP="008D366A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8D366A" w:rsidRDefault="008D366A" w:rsidP="00DF515D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DF515D" w:rsidRPr="00DF515D" w:rsidRDefault="00DF515D" w:rsidP="00DF515D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</w:p>
    <w:p w:rsidR="008B6B29" w:rsidRPr="002F79B5" w:rsidRDefault="00353542" w:rsidP="002F79B5">
      <w:pPr>
        <w:jc w:val="center"/>
        <w:rPr>
          <w:rFonts w:ascii="Times New Roman" w:hAnsi="Times New Roman" w:cs="Times New Roman"/>
          <w:b/>
          <w:color w:val="1C82D6"/>
          <w:sz w:val="28"/>
          <w:szCs w:val="29"/>
        </w:rPr>
      </w:pPr>
      <w:r w:rsidRPr="002F79B5">
        <w:rPr>
          <w:rFonts w:ascii="Times New Roman" w:hAnsi="Times New Roman" w:cs="Times New Roman"/>
          <w:b/>
          <w:color w:val="1C82D6"/>
          <w:sz w:val="28"/>
          <w:szCs w:val="29"/>
        </w:rPr>
        <w:t xml:space="preserve">Белгородский </w:t>
      </w:r>
      <w:proofErr w:type="spellStart"/>
      <w:r w:rsidRPr="002F79B5">
        <w:rPr>
          <w:rFonts w:ascii="Times New Roman" w:hAnsi="Times New Roman" w:cs="Times New Roman"/>
          <w:b/>
          <w:color w:val="1C82D6"/>
          <w:sz w:val="28"/>
          <w:szCs w:val="29"/>
        </w:rPr>
        <w:t>Росреестр</w:t>
      </w:r>
      <w:proofErr w:type="spellEnd"/>
      <w:r w:rsidR="004E55A6" w:rsidRPr="002F79B5">
        <w:rPr>
          <w:rFonts w:ascii="Times New Roman" w:hAnsi="Times New Roman" w:cs="Times New Roman"/>
          <w:b/>
          <w:color w:val="1C82D6"/>
          <w:sz w:val="28"/>
          <w:szCs w:val="29"/>
        </w:rPr>
        <w:t xml:space="preserve"> </w:t>
      </w:r>
      <w:r w:rsidRPr="002F79B5">
        <w:rPr>
          <w:rFonts w:ascii="Times New Roman" w:hAnsi="Times New Roman" w:cs="Times New Roman"/>
          <w:b/>
          <w:color w:val="1C82D6"/>
          <w:sz w:val="28"/>
          <w:szCs w:val="29"/>
        </w:rPr>
        <w:t>информирует, что</w:t>
      </w:r>
      <w:r w:rsidR="002F79B5" w:rsidRPr="002F79B5">
        <w:rPr>
          <w:rFonts w:ascii="Times New Roman" w:hAnsi="Times New Roman" w:cs="Times New Roman"/>
          <w:b/>
          <w:color w:val="1C82D6"/>
          <w:sz w:val="28"/>
          <w:szCs w:val="29"/>
        </w:rPr>
        <w:t xml:space="preserve"> теперь на </w:t>
      </w:r>
      <w:proofErr w:type="spellStart"/>
      <w:r w:rsidR="002F79B5" w:rsidRPr="002F79B5">
        <w:rPr>
          <w:rFonts w:ascii="Times New Roman" w:hAnsi="Times New Roman" w:cs="Times New Roman"/>
          <w:b/>
          <w:color w:val="1C82D6"/>
          <w:sz w:val="28"/>
          <w:szCs w:val="29"/>
        </w:rPr>
        <w:t>Г</w:t>
      </w:r>
      <w:r w:rsidRPr="002F79B5">
        <w:rPr>
          <w:rFonts w:ascii="Times New Roman" w:hAnsi="Times New Roman" w:cs="Times New Roman"/>
          <w:b/>
          <w:color w:val="1C82D6"/>
          <w:sz w:val="28"/>
          <w:szCs w:val="29"/>
        </w:rPr>
        <w:t>осуслуг</w:t>
      </w:r>
      <w:r w:rsidR="002F79B5" w:rsidRPr="002F79B5">
        <w:rPr>
          <w:rFonts w:ascii="Times New Roman" w:hAnsi="Times New Roman" w:cs="Times New Roman"/>
          <w:b/>
          <w:color w:val="1C82D6"/>
          <w:sz w:val="28"/>
          <w:szCs w:val="29"/>
        </w:rPr>
        <w:t>ах</w:t>
      </w:r>
      <w:proofErr w:type="spellEnd"/>
      <w:r w:rsidRPr="002F79B5">
        <w:rPr>
          <w:rFonts w:ascii="Times New Roman" w:hAnsi="Times New Roman" w:cs="Times New Roman"/>
          <w:b/>
          <w:color w:val="1C82D6"/>
          <w:sz w:val="28"/>
          <w:szCs w:val="29"/>
        </w:rPr>
        <w:t xml:space="preserve"> доступна отправка заявлений в ведомство на исправление технической ошибки в данных ЕГРН</w:t>
      </w:r>
    </w:p>
    <w:p w:rsidR="002F79B5" w:rsidRPr="002F79B5" w:rsidRDefault="007F42C9" w:rsidP="00AD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B5">
        <w:rPr>
          <w:rFonts w:ascii="Times New Roman" w:hAnsi="Times New Roman" w:cs="Times New Roman"/>
          <w:sz w:val="24"/>
          <w:szCs w:val="24"/>
        </w:rPr>
        <w:t xml:space="preserve">Ранее подача заявлений на исправление технической ошибки об объекте недвижимости была доступна на сайте </w:t>
      </w:r>
      <w:proofErr w:type="spellStart"/>
      <w:r w:rsidRPr="002F79B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F79B5">
        <w:rPr>
          <w:rFonts w:ascii="Times New Roman" w:hAnsi="Times New Roman" w:cs="Times New Roman"/>
          <w:sz w:val="24"/>
          <w:szCs w:val="24"/>
        </w:rPr>
        <w:t xml:space="preserve"> или через МФЦ. </w:t>
      </w:r>
      <w:r w:rsidR="003E22E2" w:rsidRPr="003E22E2">
        <w:rPr>
          <w:rFonts w:ascii="Times New Roman" w:hAnsi="Times New Roman" w:cs="Times New Roman"/>
          <w:sz w:val="24"/>
          <w:szCs w:val="24"/>
        </w:rPr>
        <w:t xml:space="preserve">При этом, если граждане хотели получить услугу онлайн, им необходимо было оформить сертификат усиленной квалифицированной электронной подписи (УКЭП) платно, при обращении в удостоверяющий центр. </w:t>
      </w:r>
      <w:r w:rsidRPr="002F79B5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1E745B">
        <w:rPr>
          <w:rFonts w:ascii="Times New Roman" w:hAnsi="Times New Roman" w:cs="Times New Roman"/>
          <w:sz w:val="24"/>
          <w:szCs w:val="24"/>
        </w:rPr>
        <w:t>заявители</w:t>
      </w:r>
      <w:r w:rsidRPr="002F79B5">
        <w:rPr>
          <w:rFonts w:ascii="Times New Roman" w:hAnsi="Times New Roman" w:cs="Times New Roman"/>
          <w:sz w:val="24"/>
          <w:szCs w:val="24"/>
        </w:rPr>
        <w:t xml:space="preserve"> могут подать заявление через портал «</w:t>
      </w:r>
      <w:proofErr w:type="spellStart"/>
      <w:r w:rsidRPr="002F79B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F79B5">
        <w:rPr>
          <w:rFonts w:ascii="Times New Roman" w:hAnsi="Times New Roman" w:cs="Times New Roman"/>
          <w:sz w:val="24"/>
          <w:szCs w:val="24"/>
        </w:rPr>
        <w:t>»</w:t>
      </w:r>
      <w:r w:rsidR="006F7543">
        <w:rPr>
          <w:rFonts w:ascii="Times New Roman" w:hAnsi="Times New Roman" w:cs="Times New Roman"/>
          <w:sz w:val="24"/>
          <w:szCs w:val="24"/>
        </w:rPr>
        <w:t xml:space="preserve"> и</w:t>
      </w:r>
      <w:r w:rsidRPr="002F79B5">
        <w:rPr>
          <w:rFonts w:ascii="Times New Roman" w:hAnsi="Times New Roman" w:cs="Times New Roman"/>
          <w:sz w:val="24"/>
          <w:szCs w:val="24"/>
        </w:rPr>
        <w:t xml:space="preserve"> </w:t>
      </w:r>
      <w:r w:rsidR="001E745B" w:rsidRPr="001E745B">
        <w:rPr>
          <w:rFonts w:ascii="Times New Roman" w:hAnsi="Times New Roman" w:cs="Times New Roman"/>
          <w:sz w:val="24"/>
          <w:szCs w:val="24"/>
        </w:rPr>
        <w:t xml:space="preserve">получить усиленную электронную подпись прямо в своем </w:t>
      </w:r>
      <w:r w:rsidR="00163995">
        <w:rPr>
          <w:rFonts w:ascii="Times New Roman" w:hAnsi="Times New Roman" w:cs="Times New Roman"/>
          <w:sz w:val="24"/>
          <w:szCs w:val="24"/>
        </w:rPr>
        <w:t>телефоне</w:t>
      </w:r>
      <w:r w:rsidR="001E745B">
        <w:rPr>
          <w:rFonts w:ascii="Times New Roman" w:hAnsi="Times New Roman" w:cs="Times New Roman"/>
          <w:sz w:val="24"/>
          <w:szCs w:val="24"/>
        </w:rPr>
        <w:t xml:space="preserve"> – через приложение «</w:t>
      </w:r>
      <w:proofErr w:type="spellStart"/>
      <w:r w:rsidR="001E745B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  <w:r w:rsidR="001E745B">
        <w:rPr>
          <w:rFonts w:ascii="Times New Roman" w:hAnsi="Times New Roman" w:cs="Times New Roman"/>
          <w:sz w:val="24"/>
          <w:szCs w:val="24"/>
        </w:rPr>
        <w:t xml:space="preserve">». </w:t>
      </w:r>
      <w:r w:rsidRPr="002F79B5">
        <w:rPr>
          <w:rFonts w:ascii="Times New Roman" w:hAnsi="Times New Roman" w:cs="Times New Roman"/>
          <w:sz w:val="24"/>
          <w:szCs w:val="24"/>
        </w:rPr>
        <w:t>Ссылка на него появ</w:t>
      </w:r>
      <w:r w:rsidR="008B6B29" w:rsidRPr="002F79B5">
        <w:rPr>
          <w:rFonts w:ascii="Times New Roman" w:hAnsi="Times New Roman" w:cs="Times New Roman"/>
          <w:sz w:val="24"/>
          <w:szCs w:val="24"/>
        </w:rPr>
        <w:t xml:space="preserve">ится при заполнении заявления. </w:t>
      </w:r>
    </w:p>
    <w:p w:rsidR="0038730F" w:rsidRPr="002F79B5" w:rsidRDefault="008B6B29" w:rsidP="00AD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B5">
        <w:rPr>
          <w:rFonts w:ascii="Times New Roman" w:hAnsi="Times New Roman" w:cs="Times New Roman"/>
          <w:sz w:val="24"/>
          <w:szCs w:val="24"/>
        </w:rPr>
        <w:t>Стоит отметить, что б</w:t>
      </w:r>
      <w:r w:rsidR="007F42C9" w:rsidRPr="002F79B5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Pr="002F79B5">
        <w:rPr>
          <w:rFonts w:ascii="Times New Roman" w:hAnsi="Times New Roman" w:cs="Times New Roman"/>
          <w:sz w:val="24"/>
          <w:szCs w:val="24"/>
        </w:rPr>
        <w:t>такому</w:t>
      </w:r>
      <w:r w:rsidR="007F42C9" w:rsidRPr="002F79B5">
        <w:rPr>
          <w:rFonts w:ascii="Times New Roman" w:hAnsi="Times New Roman" w:cs="Times New Roman"/>
          <w:sz w:val="24"/>
          <w:szCs w:val="24"/>
        </w:rPr>
        <w:t xml:space="preserve"> процессу заявители </w:t>
      </w:r>
      <w:r w:rsidRPr="002F79B5">
        <w:rPr>
          <w:rFonts w:ascii="Times New Roman" w:hAnsi="Times New Roman" w:cs="Times New Roman"/>
          <w:sz w:val="24"/>
          <w:szCs w:val="24"/>
        </w:rPr>
        <w:t>смогут</w:t>
      </w:r>
      <w:r w:rsidR="007F42C9" w:rsidRPr="002F79B5">
        <w:rPr>
          <w:rFonts w:ascii="Times New Roman" w:hAnsi="Times New Roman" w:cs="Times New Roman"/>
          <w:sz w:val="24"/>
          <w:szCs w:val="24"/>
        </w:rPr>
        <w:t xml:space="preserve"> оформлять услугу и получать результат о</w:t>
      </w:r>
      <w:r w:rsidRPr="002F79B5">
        <w:rPr>
          <w:rFonts w:ascii="Times New Roman" w:hAnsi="Times New Roman" w:cs="Times New Roman"/>
          <w:sz w:val="24"/>
          <w:szCs w:val="24"/>
        </w:rPr>
        <w:t>т ведомства гораздо быстрее.</w:t>
      </w:r>
    </w:p>
    <w:p w:rsidR="008B6B29" w:rsidRPr="002F79B5" w:rsidRDefault="008B6B29" w:rsidP="00AD1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9B5">
        <w:rPr>
          <w:rFonts w:ascii="Times New Roman" w:hAnsi="Times New Roman" w:cs="Times New Roman"/>
          <w:sz w:val="24"/>
          <w:szCs w:val="24"/>
        </w:rPr>
        <w:t>«</w:t>
      </w:r>
      <w:r w:rsidRPr="002F79B5">
        <w:rPr>
          <w:rFonts w:ascii="Times New Roman" w:hAnsi="Times New Roman" w:cs="Times New Roman"/>
          <w:i/>
          <w:sz w:val="24"/>
          <w:szCs w:val="24"/>
        </w:rPr>
        <w:t>Для то</w:t>
      </w:r>
      <w:r w:rsidR="00EF3265">
        <w:rPr>
          <w:rFonts w:ascii="Times New Roman" w:hAnsi="Times New Roman" w:cs="Times New Roman"/>
          <w:i/>
          <w:sz w:val="24"/>
          <w:szCs w:val="24"/>
        </w:rPr>
        <w:t>го, чтобы получить данную услугу</w:t>
      </w:r>
      <w:r w:rsidRPr="002F79B5">
        <w:rPr>
          <w:rFonts w:ascii="Times New Roman" w:hAnsi="Times New Roman" w:cs="Times New Roman"/>
          <w:i/>
          <w:sz w:val="24"/>
          <w:szCs w:val="24"/>
        </w:rPr>
        <w:t xml:space="preserve"> необходимо: </w:t>
      </w:r>
    </w:p>
    <w:p w:rsidR="00AD10AB" w:rsidRPr="002F79B5" w:rsidRDefault="00AD10AB" w:rsidP="00AD1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9B5">
        <w:rPr>
          <w:rFonts w:ascii="Times New Roman" w:hAnsi="Times New Roman" w:cs="Times New Roman"/>
          <w:i/>
          <w:sz w:val="24"/>
          <w:szCs w:val="24"/>
        </w:rPr>
        <w:t xml:space="preserve">1. Авторизоваться на портале </w:t>
      </w:r>
      <w:proofErr w:type="spellStart"/>
      <w:r w:rsidRPr="002F79B5">
        <w:rPr>
          <w:rFonts w:ascii="Times New Roman" w:hAnsi="Times New Roman" w:cs="Times New Roman"/>
          <w:i/>
          <w:sz w:val="24"/>
          <w:szCs w:val="24"/>
        </w:rPr>
        <w:t>Госуслуг</w:t>
      </w:r>
      <w:proofErr w:type="spellEnd"/>
      <w:r w:rsidRPr="002F79B5">
        <w:rPr>
          <w:rFonts w:ascii="Times New Roman" w:hAnsi="Times New Roman" w:cs="Times New Roman"/>
          <w:i/>
          <w:sz w:val="24"/>
          <w:szCs w:val="24"/>
        </w:rPr>
        <w:t xml:space="preserve"> и выбрать услугу «Исправление ошибок в ЕГРН».</w:t>
      </w:r>
    </w:p>
    <w:p w:rsidR="00AD10AB" w:rsidRPr="002F79B5" w:rsidRDefault="00AD10AB" w:rsidP="00AD1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9B5">
        <w:rPr>
          <w:rFonts w:ascii="Times New Roman" w:hAnsi="Times New Roman" w:cs="Times New Roman"/>
          <w:i/>
          <w:sz w:val="24"/>
          <w:szCs w:val="24"/>
        </w:rPr>
        <w:t>2. Затем следует указать, в каких сведениях вы хотите исправить техническую ошибку (о праве, в описании объекта и др.).</w:t>
      </w:r>
    </w:p>
    <w:p w:rsidR="00AD10AB" w:rsidRPr="002F79B5" w:rsidRDefault="00AD10AB" w:rsidP="00AD1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9B5">
        <w:rPr>
          <w:rFonts w:ascii="Times New Roman" w:hAnsi="Times New Roman" w:cs="Times New Roman"/>
          <w:i/>
          <w:sz w:val="24"/>
          <w:szCs w:val="24"/>
        </w:rPr>
        <w:t>3. Далее необходимо проверить свои личные данные (паспорт, телефон, адрес, телефон) и подтвердить ИНН.</w:t>
      </w:r>
    </w:p>
    <w:p w:rsidR="00AD10AB" w:rsidRPr="002F79B5" w:rsidRDefault="00AD10AB" w:rsidP="00AD1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9B5">
        <w:rPr>
          <w:rFonts w:ascii="Times New Roman" w:hAnsi="Times New Roman" w:cs="Times New Roman"/>
          <w:i/>
          <w:sz w:val="24"/>
          <w:szCs w:val="24"/>
        </w:rPr>
        <w:t>4. Выбрать объект недвижимости или указать его кадастровый номер, если данные не появились автоматически.</w:t>
      </w:r>
    </w:p>
    <w:p w:rsidR="00AD10AB" w:rsidRPr="002F79B5" w:rsidRDefault="00AD10AB" w:rsidP="00AD1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9B5">
        <w:rPr>
          <w:rFonts w:ascii="Times New Roman" w:hAnsi="Times New Roman" w:cs="Times New Roman"/>
          <w:i/>
          <w:sz w:val="24"/>
          <w:szCs w:val="24"/>
        </w:rPr>
        <w:t xml:space="preserve">5.Затем </w:t>
      </w:r>
      <w:r w:rsidR="00174239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2F79B5">
        <w:rPr>
          <w:rFonts w:ascii="Times New Roman" w:hAnsi="Times New Roman" w:cs="Times New Roman"/>
          <w:i/>
          <w:sz w:val="24"/>
          <w:szCs w:val="24"/>
        </w:rPr>
        <w:t>, какие сведения нужно исправить.</w:t>
      </w:r>
    </w:p>
    <w:p w:rsidR="00AD10AB" w:rsidRPr="002F79B5" w:rsidRDefault="00AD10AB" w:rsidP="00AD1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9B5">
        <w:rPr>
          <w:rFonts w:ascii="Times New Roman" w:hAnsi="Times New Roman" w:cs="Times New Roman"/>
          <w:i/>
          <w:sz w:val="24"/>
          <w:szCs w:val="24"/>
        </w:rPr>
        <w:t>6. В завершени</w:t>
      </w:r>
      <w:bookmarkStart w:id="0" w:name="_GoBack"/>
      <w:bookmarkEnd w:id="0"/>
      <w:r w:rsidRPr="002F79B5">
        <w:rPr>
          <w:rFonts w:ascii="Times New Roman" w:hAnsi="Times New Roman" w:cs="Times New Roman"/>
          <w:i/>
          <w:sz w:val="24"/>
          <w:szCs w:val="24"/>
        </w:rPr>
        <w:t>и следует подписать заявление с помощью мобильного приложения «</w:t>
      </w:r>
      <w:proofErr w:type="spellStart"/>
      <w:r w:rsidRPr="002F79B5">
        <w:rPr>
          <w:rFonts w:ascii="Times New Roman" w:hAnsi="Times New Roman" w:cs="Times New Roman"/>
          <w:i/>
          <w:sz w:val="24"/>
          <w:szCs w:val="24"/>
        </w:rPr>
        <w:t>Госключ</w:t>
      </w:r>
      <w:proofErr w:type="spellEnd"/>
      <w:r w:rsidRPr="002F79B5">
        <w:rPr>
          <w:rFonts w:ascii="Times New Roman" w:hAnsi="Times New Roman" w:cs="Times New Roman"/>
          <w:i/>
          <w:sz w:val="24"/>
          <w:szCs w:val="24"/>
        </w:rPr>
        <w:t>».</w:t>
      </w:r>
    </w:p>
    <w:p w:rsidR="00BA50E9" w:rsidRPr="00675EF4" w:rsidRDefault="00AD10AB" w:rsidP="00675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B5">
        <w:rPr>
          <w:rFonts w:ascii="Times New Roman" w:hAnsi="Times New Roman" w:cs="Times New Roman"/>
          <w:i/>
          <w:sz w:val="24"/>
          <w:szCs w:val="24"/>
        </w:rPr>
        <w:t>После подписания в «</w:t>
      </w:r>
      <w:proofErr w:type="spellStart"/>
      <w:r w:rsidRPr="002F79B5">
        <w:rPr>
          <w:rFonts w:ascii="Times New Roman" w:hAnsi="Times New Roman" w:cs="Times New Roman"/>
          <w:i/>
          <w:sz w:val="24"/>
          <w:szCs w:val="24"/>
        </w:rPr>
        <w:t>Госключе</w:t>
      </w:r>
      <w:proofErr w:type="spellEnd"/>
      <w:r w:rsidRPr="002F79B5">
        <w:rPr>
          <w:rFonts w:ascii="Times New Roman" w:hAnsi="Times New Roman" w:cs="Times New Roman"/>
          <w:i/>
          <w:sz w:val="24"/>
          <w:szCs w:val="24"/>
        </w:rPr>
        <w:t xml:space="preserve">» заявление автоматически направится в </w:t>
      </w:r>
      <w:proofErr w:type="spellStart"/>
      <w:r w:rsidRPr="002F79B5">
        <w:rPr>
          <w:rFonts w:ascii="Times New Roman" w:hAnsi="Times New Roman" w:cs="Times New Roman"/>
          <w:i/>
          <w:sz w:val="24"/>
          <w:szCs w:val="24"/>
        </w:rPr>
        <w:t>Росреестр</w:t>
      </w:r>
      <w:proofErr w:type="spellEnd"/>
      <w:r w:rsidRPr="002F79B5">
        <w:rPr>
          <w:rFonts w:ascii="Times New Roman" w:hAnsi="Times New Roman" w:cs="Times New Roman"/>
          <w:i/>
          <w:sz w:val="24"/>
          <w:szCs w:val="24"/>
        </w:rPr>
        <w:t xml:space="preserve">, где будет рассмотрено в течение 3 </w:t>
      </w:r>
      <w:r w:rsidR="00B23C32">
        <w:rPr>
          <w:rFonts w:ascii="Times New Roman" w:hAnsi="Times New Roman" w:cs="Times New Roman"/>
          <w:i/>
          <w:sz w:val="24"/>
          <w:szCs w:val="24"/>
        </w:rPr>
        <w:t xml:space="preserve">рабочих </w:t>
      </w:r>
      <w:r w:rsidRPr="002F79B5">
        <w:rPr>
          <w:rFonts w:ascii="Times New Roman" w:hAnsi="Times New Roman" w:cs="Times New Roman"/>
          <w:i/>
          <w:sz w:val="24"/>
          <w:szCs w:val="24"/>
        </w:rPr>
        <w:t>дней. Если пос</w:t>
      </w:r>
      <w:r w:rsidR="00B23C32">
        <w:rPr>
          <w:rFonts w:ascii="Times New Roman" w:hAnsi="Times New Roman" w:cs="Times New Roman"/>
          <w:i/>
          <w:sz w:val="24"/>
          <w:szCs w:val="24"/>
        </w:rPr>
        <w:t xml:space="preserve">ле проверки ошибка </w:t>
      </w:r>
      <w:r w:rsidR="00223024">
        <w:rPr>
          <w:rFonts w:ascii="Times New Roman" w:hAnsi="Times New Roman" w:cs="Times New Roman"/>
          <w:i/>
          <w:sz w:val="24"/>
          <w:szCs w:val="24"/>
        </w:rPr>
        <w:t>подтвердится</w:t>
      </w:r>
      <w:r w:rsidRPr="002F79B5">
        <w:rPr>
          <w:rFonts w:ascii="Times New Roman" w:hAnsi="Times New Roman" w:cs="Times New Roman"/>
          <w:i/>
          <w:sz w:val="24"/>
          <w:szCs w:val="24"/>
        </w:rPr>
        <w:t>, то ведомство внесет изменения в ЕГРН</w:t>
      </w:r>
      <w:r w:rsidR="008B6B29" w:rsidRPr="002F79B5">
        <w:rPr>
          <w:rFonts w:ascii="Times New Roman" w:hAnsi="Times New Roman" w:cs="Times New Roman"/>
          <w:sz w:val="24"/>
          <w:szCs w:val="24"/>
        </w:rPr>
        <w:t xml:space="preserve">», - </w:t>
      </w:r>
      <w:r w:rsidR="00880EF4">
        <w:rPr>
          <w:rFonts w:ascii="Times New Roman" w:hAnsi="Times New Roman" w:cs="Times New Roman"/>
          <w:sz w:val="24"/>
          <w:szCs w:val="24"/>
        </w:rPr>
        <w:t>рассказала</w:t>
      </w:r>
      <w:r w:rsidR="008B6B29" w:rsidRPr="002F79B5">
        <w:rPr>
          <w:rFonts w:ascii="Times New Roman" w:hAnsi="Times New Roman" w:cs="Times New Roman"/>
          <w:sz w:val="24"/>
          <w:szCs w:val="24"/>
        </w:rPr>
        <w:t xml:space="preserve"> </w:t>
      </w:r>
      <w:r w:rsidR="008B6B29" w:rsidRPr="002F79B5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8B6B29" w:rsidRPr="00675EF4">
        <w:rPr>
          <w:rFonts w:ascii="Times New Roman" w:hAnsi="Times New Roman" w:cs="Times New Roman"/>
          <w:b/>
          <w:sz w:val="24"/>
          <w:szCs w:val="24"/>
        </w:rPr>
        <w:t xml:space="preserve">руководителя Управления </w:t>
      </w:r>
      <w:proofErr w:type="spellStart"/>
      <w:r w:rsidR="008B6B29" w:rsidRPr="00675EF4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8B6B29" w:rsidRPr="00675EF4">
        <w:rPr>
          <w:rFonts w:ascii="Times New Roman" w:hAnsi="Times New Roman" w:cs="Times New Roman"/>
          <w:b/>
          <w:sz w:val="24"/>
          <w:szCs w:val="24"/>
        </w:rPr>
        <w:t xml:space="preserve"> по Белгородской области Юлия </w:t>
      </w:r>
      <w:proofErr w:type="spellStart"/>
      <w:r w:rsidR="008B6B29" w:rsidRPr="00675EF4">
        <w:rPr>
          <w:rFonts w:ascii="Times New Roman" w:hAnsi="Times New Roman" w:cs="Times New Roman"/>
          <w:b/>
          <w:sz w:val="24"/>
          <w:szCs w:val="24"/>
        </w:rPr>
        <w:t>Яцинишина</w:t>
      </w:r>
      <w:proofErr w:type="spellEnd"/>
      <w:r w:rsidR="008B6B29" w:rsidRPr="00675EF4">
        <w:rPr>
          <w:rFonts w:ascii="Times New Roman" w:hAnsi="Times New Roman" w:cs="Times New Roman"/>
          <w:b/>
          <w:sz w:val="24"/>
          <w:szCs w:val="24"/>
        </w:rPr>
        <w:t>.</w:t>
      </w:r>
      <w:r w:rsidR="008B6B29" w:rsidRPr="00675E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EF4" w:rsidRPr="00F2630E" w:rsidRDefault="00392B9E" w:rsidP="00F2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Отметим</w:t>
      </w:r>
      <w:r w:rsidR="00AD10AB" w:rsidRPr="00675EF4">
        <w:rPr>
          <w:rFonts w:ascii="Times New Roman" w:hAnsi="Times New Roman" w:cs="Times New Roman"/>
          <w:sz w:val="24"/>
          <w:szCs w:val="24"/>
        </w:rPr>
        <w:t>, что</w:t>
      </w:r>
      <w:r w:rsidR="00675EF4" w:rsidRPr="00675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техническим </w:t>
      </w:r>
      <w:r w:rsidR="00CC3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ошибкам </w:t>
      </w:r>
      <w:r w:rsidR="00675EF4" w:rsidRPr="00675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относятся </w:t>
      </w:r>
      <w:r w:rsidR="00CC33D4" w:rsidRPr="00675EF4">
        <w:rPr>
          <w:rFonts w:ascii="Times New Roman" w:hAnsi="Times New Roman" w:cs="Times New Roman"/>
          <w:sz w:val="24"/>
          <w:szCs w:val="24"/>
          <w:shd w:val="clear" w:color="auto" w:fill="FFFFFF"/>
        </w:rPr>
        <w:t>опечатки</w:t>
      </w:r>
      <w:r w:rsidR="00CC33D4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CC33D4" w:rsidRPr="00675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5EF4" w:rsidRPr="00675EF4">
        <w:rPr>
          <w:rFonts w:ascii="Times New Roman" w:hAnsi="Times New Roman" w:cs="Times New Roman"/>
          <w:sz w:val="24"/>
          <w:szCs w:val="24"/>
          <w:shd w:val="clear" w:color="auto" w:fill="FFFFFF"/>
        </w:rPr>
        <w:t>арифметич</w:t>
      </w:r>
      <w:r w:rsidR="00CC3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еские и грамматические ошибки, </w:t>
      </w:r>
      <w:r w:rsidR="00675EF4" w:rsidRPr="00675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которые могут </w:t>
      </w:r>
      <w:r w:rsidR="00F26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быть допущены органом регистрации прав </w:t>
      </w:r>
      <w:r w:rsidR="00F2630E" w:rsidRPr="00675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внесения </w:t>
      </w:r>
      <w:r w:rsidR="00F2630E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сведений</w:t>
      </w:r>
      <w:r w:rsidR="00F2630E" w:rsidRPr="00675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ЕГРН</w:t>
      </w:r>
      <w:r w:rsidR="00675EF4" w:rsidRPr="00675EF4">
        <w:rPr>
          <w:rFonts w:ascii="Times New Roman" w:hAnsi="Times New Roman" w:cs="Times New Roman"/>
          <w:sz w:val="24"/>
          <w:szCs w:val="24"/>
          <w:shd w:val="clear" w:color="auto" w:fill="FFFFFF"/>
        </w:rPr>
        <w:t>. Например,</w:t>
      </w:r>
      <w:r w:rsidR="00675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585F53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быть неправильны</w:t>
      </w:r>
      <w:r w:rsidR="00675EF4">
        <w:rPr>
          <w:rFonts w:ascii="Times New Roman" w:hAnsi="Times New Roman" w:cs="Times New Roman"/>
          <w:sz w:val="24"/>
          <w:szCs w:val="24"/>
          <w:shd w:val="clear" w:color="auto" w:fill="FFFFFF"/>
        </w:rPr>
        <w:t>е ФИО</w:t>
      </w:r>
      <w:r w:rsidR="00585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правообладателей</w:t>
      </w:r>
      <w:r w:rsidR="00CC33D4">
        <w:rPr>
          <w:rFonts w:ascii="Times New Roman" w:hAnsi="Times New Roman" w:cs="Times New Roman"/>
          <w:sz w:val="24"/>
          <w:szCs w:val="24"/>
          <w:shd w:val="clear" w:color="auto" w:fill="FFFFFF"/>
        </w:rPr>
        <w:t>, адрес</w:t>
      </w:r>
      <w:r w:rsidR="00585F53">
        <w:rPr>
          <w:rFonts w:ascii="Times New Roman" w:hAnsi="Times New Roman" w:cs="Times New Roman"/>
          <w:sz w:val="24"/>
          <w:szCs w:val="24"/>
          <w:shd w:val="clear" w:color="auto" w:fill="FFFFFF"/>
        </w:rPr>
        <w:t>а объектов</w:t>
      </w:r>
      <w:r w:rsidR="00675EF4" w:rsidRPr="00675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недвижимости и т. д.</w:t>
      </w:r>
      <w:r w:rsidR="00C3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79B5" w:rsidRDefault="002F79B5" w:rsidP="008D366A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92B9E" w:rsidRDefault="008B1981" w:rsidP="008D366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hyperlink r:id="rId7" w:history="1">
        <w:r w:rsidR="0089627C" w:rsidRPr="00BD13D4">
          <w:rPr>
            <w:rStyle w:val="a4"/>
            <w:rFonts w:ascii="Times New Roman" w:hAnsi="Times New Roman" w:cs="Times New Roman"/>
            <w:b/>
            <w:sz w:val="24"/>
            <w:szCs w:val="28"/>
          </w:rPr>
          <w:t>https://rosreestr.gov.ru/press/archive/reg/belgorodskiy-rosreestr-informiruet-chto-teper-na-gosuslugakh-dostupna-otpravka-zayavleniy-v-vedomstv/</w:t>
        </w:r>
      </w:hyperlink>
    </w:p>
    <w:p w:rsidR="0089627C" w:rsidRDefault="0089627C" w:rsidP="008D366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627C" w:rsidRDefault="0089627C" w:rsidP="008D366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8D366A" w:rsidRPr="00B50D35" w:rsidRDefault="008D366A" w:rsidP="008D366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8D366A" w:rsidRPr="00B50D35" w:rsidRDefault="008D366A" w:rsidP="008D366A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8D366A" w:rsidRPr="00B50D35" w:rsidRDefault="008D366A" w:rsidP="008D366A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8D366A" w:rsidRPr="00B50D35" w:rsidRDefault="008D366A" w:rsidP="008D366A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8D366A" w:rsidRPr="00B50D35" w:rsidRDefault="008D366A" w:rsidP="008D366A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8D366A" w:rsidRPr="00B50D35" w:rsidRDefault="008D366A" w:rsidP="008D366A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3A63DF" w:rsidRPr="002F79B5" w:rsidRDefault="008D366A" w:rsidP="002F79B5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8" w:history="1">
        <w:r w:rsidRPr="00B50D35">
          <w:rPr>
            <w:rStyle w:val="a4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3A63DF" w:rsidRPr="002F79B5" w:rsidSect="00DF51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2918"/>
    <w:multiLevelType w:val="hybridMultilevel"/>
    <w:tmpl w:val="EEC23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B0"/>
    <w:rsid w:val="00163995"/>
    <w:rsid w:val="00174239"/>
    <w:rsid w:val="001C6705"/>
    <w:rsid w:val="001D24A2"/>
    <w:rsid w:val="001E745B"/>
    <w:rsid w:val="00223024"/>
    <w:rsid w:val="0023258C"/>
    <w:rsid w:val="002F79B5"/>
    <w:rsid w:val="00353542"/>
    <w:rsid w:val="0038730F"/>
    <w:rsid w:val="00392B9E"/>
    <w:rsid w:val="003A63DF"/>
    <w:rsid w:val="003E22E2"/>
    <w:rsid w:val="004E55A6"/>
    <w:rsid w:val="005223B3"/>
    <w:rsid w:val="00582DD3"/>
    <w:rsid w:val="00585F53"/>
    <w:rsid w:val="00652815"/>
    <w:rsid w:val="00675EF4"/>
    <w:rsid w:val="00684687"/>
    <w:rsid w:val="006A729F"/>
    <w:rsid w:val="006F7543"/>
    <w:rsid w:val="007F42C9"/>
    <w:rsid w:val="00880EF4"/>
    <w:rsid w:val="0089627C"/>
    <w:rsid w:val="008B1981"/>
    <w:rsid w:val="008B6B29"/>
    <w:rsid w:val="008D366A"/>
    <w:rsid w:val="00AD10AB"/>
    <w:rsid w:val="00B23C32"/>
    <w:rsid w:val="00BA50E9"/>
    <w:rsid w:val="00C32BFE"/>
    <w:rsid w:val="00C64588"/>
    <w:rsid w:val="00C967DA"/>
    <w:rsid w:val="00CC33D4"/>
    <w:rsid w:val="00D75336"/>
    <w:rsid w:val="00D821E3"/>
    <w:rsid w:val="00DF515D"/>
    <w:rsid w:val="00EE34B0"/>
    <w:rsid w:val="00EF3265"/>
    <w:rsid w:val="00F2630E"/>
    <w:rsid w:val="00F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6A"/>
  </w:style>
  <w:style w:type="paragraph" w:styleId="1">
    <w:name w:val="heading 1"/>
    <w:basedOn w:val="a"/>
    <w:next w:val="a"/>
    <w:link w:val="10"/>
    <w:uiPriority w:val="9"/>
    <w:qFormat/>
    <w:rsid w:val="004E5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8D3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D366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36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5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3873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67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6A"/>
  </w:style>
  <w:style w:type="paragraph" w:styleId="1">
    <w:name w:val="heading 1"/>
    <w:basedOn w:val="a"/>
    <w:next w:val="a"/>
    <w:link w:val="10"/>
    <w:uiPriority w:val="9"/>
    <w:qFormat/>
    <w:rsid w:val="004E5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8D3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D366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36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5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3873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6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1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6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reg/belgorodskiy-rosreestr-informiruet-chto-teper-na-gosuslugakh-dostupna-otpravka-zayavleniy-v-vedoms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Ozerova</cp:lastModifiedBy>
  <cp:revision>2</cp:revision>
  <cp:lastPrinted>2022-12-13T11:53:00Z</cp:lastPrinted>
  <dcterms:created xsi:type="dcterms:W3CDTF">2022-12-21T13:35:00Z</dcterms:created>
  <dcterms:modified xsi:type="dcterms:W3CDTF">2022-12-21T13:35:00Z</dcterms:modified>
</cp:coreProperties>
</file>