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B" w:rsidRDefault="004E5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E5FEB" w:rsidRDefault="00745076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Руководитель Группы по взаимодействию со СМИ</w:t>
      </w:r>
    </w:p>
    <w:p w:rsidR="004E5FEB" w:rsidRDefault="0074507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4E5FEB" w:rsidRDefault="00745076">
      <w:pPr>
        <w:pStyle w:val="1"/>
        <w:ind w:left="0" w:firstLine="0"/>
        <w:jc w:val="right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41632" cy="12315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 xml:space="preserve">8(4722)30-69-48   </w:t>
      </w:r>
      <w:r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>+7 (909) 202 49 16</w:t>
      </w:r>
    </w:p>
    <w:p w:rsidR="004E5FEB" w:rsidRDefault="006A390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1">
        <w:r w:rsidR="00745076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chekryginao@041.pfr.gov.ru</w:t>
        </w:r>
      </w:hyperlink>
    </w:p>
    <w:p w:rsidR="004E5FEB" w:rsidRDefault="00745076">
      <w:pPr>
        <w:spacing w:before="280" w:after="28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Более 8 тысяч белгородских семей получили единовременную выплату при рождении ребенка в 2023 году</w:t>
      </w:r>
    </w:p>
    <w:bookmarkEnd w:id="0"/>
    <w:p w:rsidR="004E5FEB" w:rsidRDefault="00745076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2023 году в Белгородской области 8370 семей получили единовременную выплату при рождении ребенка. Это — разовая мера поддержки, которую Социальный фонд предоставляет одному из родителей. Всего на финансирование данной выплаты Отделение СФР по Белгородской области  направило свыше 192 миллионов рублей.</w:t>
      </w:r>
    </w:p>
    <w:p w:rsidR="004E5FEB" w:rsidRDefault="00745076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Чтобы получить пособие работающий родитель должен обратиться к своему работодателю, а неработающему родителю для оформления выплаты нужно подать заявление в клиентскую службу Социального фонда. Заявление также принимается через портал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Решение о назначении пособия выносится в течение 10 рабочих дней, выплата поступает в течение 5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вынесения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положительного решения.</w:t>
      </w:r>
    </w:p>
    <w:p w:rsidR="004E5FEB" w:rsidRDefault="00745076">
      <w:pPr>
        <w:spacing w:before="280" w:after="28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 xml:space="preserve">«В случае рождения двух или более детей указанное пособие выплачивается на каждого ребенка. Очередность рождения ребенка также не имеет значения — размер пособия на первого, второго или последующих детей будет одинаковым. Выплату пособия работающему родителю производят в течение 10 рабочих дней с момента получения Социальным фондом информации о рождении ребенка от органов ЗАГС. В 2023 году единовременная выплата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Белгородчине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составляла 22909 рублей. С 1 февраля 2024 года размер выплаты увеличился на 7,4% и стал равен 24604 рублям», — пояснила управляющий Отделением СФР по Белгородской области </w:t>
      </w:r>
      <w:r>
        <w:rPr>
          <w:rFonts w:ascii="Times New Roman" w:eastAsia="Times New Roman" w:hAnsi="Times New Roman"/>
          <w:b/>
          <w:sz w:val="24"/>
          <w:szCs w:val="24"/>
        </w:rPr>
        <w:t>Ирина Шушкова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E5FEB" w:rsidRDefault="00745076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4E5FEB" w:rsidRDefault="00745076">
      <w:pPr>
        <w:spacing w:before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Если у вас остались вопросы, вы всегда можете обратиться к специалистам регионального Отделения СФР, позвонив по телефону: 8 800 100 00 01 (звонок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бесплатный).</w:t>
      </w:r>
    </w:p>
    <w:sectPr w:rsidR="004E5FEB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04" w:rsidRDefault="006A3904">
      <w:pPr>
        <w:spacing w:after="0" w:line="240" w:lineRule="auto"/>
      </w:pPr>
      <w:r>
        <w:separator/>
      </w:r>
    </w:p>
  </w:endnote>
  <w:endnote w:type="continuationSeparator" w:id="0">
    <w:p w:rsidR="006A3904" w:rsidRDefault="006A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EB" w:rsidRDefault="00745076">
    <w:pPr>
      <w:tabs>
        <w:tab w:val="left" w:pos="765"/>
        <w:tab w:val="center" w:pos="4677"/>
      </w:tabs>
      <w:spacing w:after="0"/>
      <w:jc w:val="center"/>
    </w:pPr>
    <w:r>
      <w:t>Горячая линия 8(800)100-0001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7" name="Прямая со стрелко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730" y="3780000"/>
                        <a:ext cx="635254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E5FEB" w:rsidRDefault="00745076">
    <w:pPr>
      <w:tabs>
        <w:tab w:val="left" w:pos="765"/>
        <w:tab w:val="center" w:pos="4677"/>
      </w:tabs>
      <w:spacing w:after="0"/>
      <w:jc w:val="center"/>
    </w:pPr>
    <w:r>
      <w:t>График работы с 08:00 до 17:00</w:t>
    </w:r>
  </w:p>
  <w:p w:rsidR="004E5FEB" w:rsidRDefault="0074507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4E5FEB" w:rsidRDefault="004E5F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04" w:rsidRDefault="006A3904">
      <w:pPr>
        <w:spacing w:after="0" w:line="240" w:lineRule="auto"/>
      </w:pPr>
      <w:r>
        <w:separator/>
      </w:r>
    </w:p>
  </w:footnote>
  <w:footnote w:type="continuationSeparator" w:id="0">
    <w:p w:rsidR="006A3904" w:rsidRDefault="006A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EB" w:rsidRDefault="00745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margin">
            <wp:posOffset>-1467484</wp:posOffset>
          </wp:positionV>
          <wp:extent cx="2124075" cy="1195705"/>
          <wp:effectExtent l="0" t="0" r="0" b="0"/>
          <wp:wrapSquare wrapText="bothSides" distT="0" distB="0" distL="114300" distR="114300"/>
          <wp:docPr id="9" name="image3.png" descr="Z:\Логотип СФР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:\Логотип СФР\Логотип.PNG"/>
                  <pic:cNvPicPr preferRelativeResize="0"/>
                </pic:nvPicPr>
                <pic:blipFill>
                  <a:blip r:embed="rId1"/>
                  <a:srcRect l="1" t="10145" r="3593" b="8167"/>
                  <a:stretch>
                    <a:fillRect/>
                  </a:stretch>
                </pic:blipFill>
                <pic:spPr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35705" cy="1466850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910" y="3051338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5FEB" w:rsidRDefault="004E5FEB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</w:p>
                        <w:p w:rsidR="004E5FEB" w:rsidRDefault="00745076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 xml:space="preserve">Отделение СФР по Белгородской области </w:t>
                          </w:r>
                        </w:p>
                        <w:p w:rsidR="004E5FEB" w:rsidRDefault="00745076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>Группа по взаимодействию со СМИ</w:t>
                          </w:r>
                        </w:p>
                        <w:p w:rsidR="004E5FEB" w:rsidRDefault="0074507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>308009 г. Белгород улица Народный бульвар д.53</w:t>
                          </w:r>
                        </w:p>
                        <w:p w:rsidR="004E5FEB" w:rsidRDefault="004E5FE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35705" cy="1466850"/>
              <wp:effectExtent b="0" l="0" r="0" t="0"/>
              <wp:wrapNone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5705" cy="1466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7C19"/>
    <w:multiLevelType w:val="multilevel"/>
    <w:tmpl w:val="21F039CE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FEB"/>
    <w:rsid w:val="003E161E"/>
    <w:rsid w:val="004E5FEB"/>
    <w:rsid w:val="006A3904"/>
    <w:rsid w:val="00745076"/>
    <w:rsid w:val="008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B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B04"/>
    <w:rPr>
      <w:rFonts w:ascii="Calibri" w:eastAsia="Calibri" w:hAnsi="Calibri" w:cs="Times New Roman"/>
    </w:rPr>
  </w:style>
  <w:style w:type="character" w:styleId="a8">
    <w:name w:val="Hyperlink"/>
    <w:basedOn w:val="a0"/>
    <w:rsid w:val="00E60B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147C7"/>
    <w:rPr>
      <w:i/>
      <w:iCs/>
    </w:rPr>
  </w:style>
  <w:style w:type="paragraph" w:styleId="ae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sexttext-tov6w">
    <w:name w:val="ds_ext_text-tov6w"/>
    <w:basedOn w:val="a0"/>
    <w:rsid w:val="0069068B"/>
  </w:style>
  <w:style w:type="character" w:customStyle="1" w:styleId="content-note">
    <w:name w:val="content-note"/>
    <w:basedOn w:val="a0"/>
    <w:rsid w:val="00F212F2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B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B04"/>
    <w:rPr>
      <w:rFonts w:ascii="Calibri" w:eastAsia="Calibri" w:hAnsi="Calibri" w:cs="Times New Roman"/>
    </w:rPr>
  </w:style>
  <w:style w:type="character" w:styleId="a8">
    <w:name w:val="Hyperlink"/>
    <w:basedOn w:val="a0"/>
    <w:rsid w:val="00E60B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147C7"/>
    <w:rPr>
      <w:i/>
      <w:iCs/>
    </w:rPr>
  </w:style>
  <w:style w:type="paragraph" w:styleId="ae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sexttext-tov6w">
    <w:name w:val="ds_ext_text-tov6w"/>
    <w:basedOn w:val="a0"/>
    <w:rsid w:val="0069068B"/>
  </w:style>
  <w:style w:type="character" w:customStyle="1" w:styleId="content-note">
    <w:name w:val="content-note"/>
    <w:basedOn w:val="a0"/>
    <w:rsid w:val="00F212F2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3uDGPtjhEcFV59ZW0hHujThUQ==">CgMxLjAyCGguZ2pkZ3hzOAByITE4ZXdyNXpFRlJVaUJjb3pfMGptOWtFYUlnOHNIX3B5cg==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dcterms:created xsi:type="dcterms:W3CDTF">2024-02-12T13:22:00Z</dcterms:created>
  <dcterms:modified xsi:type="dcterms:W3CDTF">2024-02-12T13:22:00Z</dcterms:modified>
</cp:coreProperties>
</file>