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9248E1" w:rsidP="00F4467C">
      <w:pPr>
        <w:pStyle w:val="a8"/>
        <w:spacing w:before="0" w:beforeAutospacing="0"/>
        <w:jc w:val="right"/>
      </w:pPr>
      <w:r w:rsidRPr="009248E1">
        <w:rPr>
          <w:rStyle w:val="a7"/>
          <w:sz w:val="20"/>
          <w:szCs w:val="20"/>
        </w:rPr>
        <w:t>chekryginao@31.sfr.gov.ru</w:t>
      </w:r>
    </w:p>
    <w:p w:rsidR="00B53836" w:rsidRPr="00B53836" w:rsidRDefault="003B4499" w:rsidP="00924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Более </w:t>
      </w:r>
      <w:r w:rsidR="009B1842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925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15AB" w:rsidRPr="00EF15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тысяч родителей-пенсионеров </w:t>
      </w:r>
      <w:r w:rsidR="005E73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Белгородской области </w:t>
      </w:r>
      <w:r w:rsidR="00EF15AB" w:rsidRPr="00EF15AB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получают повышенную пенсию за несовершеннолетних детей и детей-студентов</w:t>
      </w:r>
    </w:p>
    <w:bookmarkEnd w:id="0"/>
    <w:p w:rsidR="00E25075" w:rsidRPr="00E25075" w:rsidRDefault="00E25075" w:rsidP="005E73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получение повышенной фиксированной выплаты к пенсии имеют получатели страховых пенсий по старости и инвалидности, на иждивении которых находятся несовершеннолетние дети или дети-студенты до 23 лет. В Белгородской области проживает </w:t>
      </w:r>
      <w:r w:rsidRPr="009B184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B1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1842">
        <w:rPr>
          <w:rFonts w:ascii="Times New Roman" w:eastAsia="Times New Roman" w:hAnsi="Times New Roman"/>
          <w:sz w:val="24"/>
          <w:szCs w:val="24"/>
          <w:lang w:eastAsia="ru-RU"/>
        </w:rPr>
        <w:t xml:space="preserve">400 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таких родителей-пенсионеров. </w:t>
      </w:r>
    </w:p>
    <w:p w:rsidR="00E25075" w:rsidRPr="00E25075" w:rsidRDefault="00E25075" w:rsidP="005E73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>На детей до 18 лет повышенная фиксированная выплата к страховой пенсии родителей устанавливается независимо от факта учебы, а родителям совершеннолетних детей, продолжающих обучение на очном отделении, — на период учебы, но не дольше, чем до достижения 23 лет. Также к иждивенцам могут быть отнесены братья, сестры и внуки до 18 лет либо от 18 до 23 лет, обучающиеся очно, при условии, что они не имеют трудоспособных родителей.</w:t>
      </w:r>
    </w:p>
    <w:p w:rsidR="00E25075" w:rsidRPr="00E25075" w:rsidRDefault="00E25075" w:rsidP="005E73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>Размер повышения составляет 1/3 от величины фиксированной выплаты и назначается на каждого иждивенца,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 не более чем на трех. В 2024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общеустановленный размер фиксированной выплаты к страховой пенсии для неработающих пенсионеров составляет </w:t>
      </w:r>
      <w:r w:rsidR="00321B65" w:rsidRPr="009B1842">
        <w:rPr>
          <w:rFonts w:ascii="Times New Roman" w:eastAsia="Times New Roman" w:hAnsi="Times New Roman"/>
          <w:sz w:val="24"/>
          <w:szCs w:val="24"/>
          <w:lang w:eastAsia="ru-RU"/>
        </w:rPr>
        <w:t>8134</w:t>
      </w:r>
      <w:r w:rsidRPr="009B1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>рубл</w:t>
      </w:r>
      <w:r w:rsidR="005E73F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. Соответственно, доплата на одного иждивенца </w:t>
      </w:r>
      <w:r w:rsidR="005E73F5">
        <w:rPr>
          <w:rFonts w:ascii="Times New Roman" w:eastAsia="Times New Roman" w:hAnsi="Times New Roman"/>
          <w:sz w:val="24"/>
          <w:szCs w:val="24"/>
          <w:lang w:eastAsia="ru-RU"/>
        </w:rPr>
        <w:t xml:space="preserve">равна </w:t>
      </w:r>
      <w:r w:rsidR="00321B65" w:rsidRPr="009B1842">
        <w:rPr>
          <w:rFonts w:ascii="Times New Roman" w:eastAsia="Times New Roman" w:hAnsi="Times New Roman"/>
          <w:sz w:val="24"/>
          <w:szCs w:val="24"/>
          <w:lang w:eastAsia="ru-RU"/>
        </w:rPr>
        <w:t>2711</w:t>
      </w:r>
      <w:r w:rsidR="005E73F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рублям, 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двоих — </w:t>
      </w:r>
      <w:r w:rsidR="00321B65" w:rsidRPr="009B1842">
        <w:rPr>
          <w:rFonts w:ascii="Times New Roman" w:eastAsia="Times New Roman" w:hAnsi="Times New Roman"/>
          <w:sz w:val="24"/>
          <w:szCs w:val="24"/>
          <w:lang w:eastAsia="ru-RU"/>
        </w:rPr>
        <w:t>5423</w:t>
      </w:r>
      <w:r w:rsidR="005E73F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рублям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трех и более — </w:t>
      </w:r>
      <w:r w:rsidR="00321B65" w:rsidRPr="009B1842">
        <w:rPr>
          <w:rFonts w:ascii="Times New Roman" w:eastAsia="Times New Roman" w:hAnsi="Times New Roman"/>
          <w:sz w:val="24"/>
          <w:szCs w:val="24"/>
          <w:lang w:eastAsia="ru-RU"/>
        </w:rPr>
        <w:t>8134</w:t>
      </w:r>
      <w:r w:rsidR="005E73F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рублям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>. За одного и того же ребенка пенсия может быть повышена обоим родителям-пенсионерам.</w:t>
      </w:r>
    </w:p>
    <w:p w:rsidR="00911788" w:rsidRPr="00911788" w:rsidRDefault="001E4BD2" w:rsidP="001E4BD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>Повышенная фиксированная выплата</w:t>
      </w:r>
      <w:r w:rsidR="009117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>оформля</w:t>
      </w:r>
      <w:r w:rsidR="00911788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первичном назначении пенсии. Если пенсионер начал заботиться о нетрудоспособных родственниках позже, для повышения пенсии необходимо подать заявление в Социальный фонд России и приложить документы, подтверждающие наличие иждивенцев. Например, свидетельство о рождении ребенка или свидетельство о заключении брака, справку с места учебы.</w:t>
      </w:r>
      <w:r w:rsidR="00911788" w:rsidRPr="00911788">
        <w:t xml:space="preserve"> 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повышение пенсии рассматривается индивидуально для каждого родителя.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Напоминаем, что о</w:t>
      </w:r>
      <w:r w:rsidRPr="00911788">
        <w:rPr>
          <w:rFonts w:ascii="Times New Roman" w:eastAsia="Times New Roman" w:hAnsi="Times New Roman"/>
          <w:sz w:val="24"/>
          <w:szCs w:val="24"/>
          <w:lang w:eastAsia="ru-RU"/>
        </w:rPr>
        <w:t>формить доплату могут как неработающие, так и работающие пенсионеры. Кроме того, надбавку за одного и того же иждивенца может получать каждый из супругов.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 можно подать на портале </w:t>
      </w:r>
      <w:proofErr w:type="spellStart"/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лично в клиентской службе Отделения СФР по Белгородской области. Для получения доплаты за ребенка-студента пенсионеру необходимо документально подтвердить факт нахождения на иждивении и факт обучения», — пояснил</w:t>
      </w:r>
      <w:r w:rsidR="007D6D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0951" w:rsidRPr="00850951">
        <w:rPr>
          <w:rFonts w:ascii="Times New Roman" w:eastAsia="Times New Roman" w:hAnsi="Times New Roman"/>
          <w:sz w:val="24"/>
          <w:szCs w:val="24"/>
          <w:lang w:eastAsia="ru-RU"/>
        </w:rPr>
        <w:t>управляющий Отделением Социального фонда России по Бел</w:t>
      </w:r>
      <w:r w:rsidR="00850951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области </w:t>
      </w:r>
      <w:r w:rsidR="00911788" w:rsidRPr="001E4BD2">
        <w:rPr>
          <w:rFonts w:ascii="Times New Roman" w:eastAsia="Times New Roman" w:hAnsi="Times New Roman"/>
          <w:b/>
          <w:sz w:val="24"/>
          <w:szCs w:val="24"/>
          <w:lang w:eastAsia="ru-RU"/>
        </w:rPr>
        <w:t>Ирина Шушкова</w:t>
      </w:r>
      <w:r w:rsidR="00911788" w:rsidRPr="009117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4499" w:rsidRDefault="00E25075" w:rsidP="007D6D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>Если студент возьмет академический отпуск, право на получение повышенного фиксированного размера страховой пенсии сохранится. При этом важно помнить, что выплата положена только при условии отсутствия работы у иждивенца. В случае отчисления студента или перевода на заочную</w:t>
      </w:r>
      <w:r w:rsidR="009B184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вечернюю </w:t>
      </w:r>
      <w:r w:rsidRPr="009B184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обучения, право на 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повышенную выплату прекращается. Об этом необходимо незамедлительно проинформировать </w:t>
      </w:r>
      <w:r w:rsidR="009B1842">
        <w:rPr>
          <w:rFonts w:ascii="Times New Roman" w:eastAsia="Times New Roman" w:hAnsi="Times New Roman"/>
          <w:sz w:val="24"/>
          <w:szCs w:val="24"/>
          <w:lang w:eastAsia="ru-RU"/>
        </w:rPr>
        <w:t>Социальный фонд России</w:t>
      </w:r>
      <w:r w:rsidRPr="00E25075">
        <w:rPr>
          <w:rFonts w:ascii="Times New Roman" w:eastAsia="Times New Roman" w:hAnsi="Times New Roman"/>
          <w:sz w:val="24"/>
          <w:szCs w:val="24"/>
          <w:lang w:eastAsia="ru-RU"/>
        </w:rPr>
        <w:t>, чтобы избежать переплат, которые в дальнейшем будут удержаны из пенсии.</w:t>
      </w:r>
    </w:p>
    <w:p w:rsidR="009B1842" w:rsidRPr="003B4499" w:rsidRDefault="009B1842" w:rsidP="007D6D5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842">
        <w:rPr>
          <w:rFonts w:ascii="Times New Roman" w:eastAsia="Times New Roman" w:hAnsi="Times New Roman"/>
          <w:sz w:val="24"/>
          <w:szCs w:val="24"/>
          <w:lang w:eastAsia="ru-RU"/>
        </w:rPr>
        <w:t>Если у вас остались вопросы, вы всегда можете обратиться к специалистам регионального Отделения СФР, позвонив по телефону: 8 800 100 00 01 (звонок бесплатный).</w:t>
      </w:r>
    </w:p>
    <w:sectPr w:rsidR="009B1842" w:rsidRPr="003B4499" w:rsidSect="00E60B04">
      <w:headerReference w:type="default" r:id="rId11"/>
      <w:footerReference w:type="default" r:id="rId12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87" w:rsidRDefault="00B76087" w:rsidP="00E60B04">
      <w:pPr>
        <w:spacing w:after="0" w:line="240" w:lineRule="auto"/>
      </w:pPr>
      <w:r>
        <w:separator/>
      </w:r>
    </w:p>
  </w:endnote>
  <w:endnote w:type="continuationSeparator" w:id="0">
    <w:p w:rsidR="00B76087" w:rsidRDefault="00B7608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8DE545" wp14:editId="5EA131F3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87" w:rsidRDefault="00B76087" w:rsidP="00E60B04">
      <w:pPr>
        <w:spacing w:after="0" w:line="240" w:lineRule="auto"/>
      </w:pPr>
      <w:r>
        <w:separator/>
      </w:r>
    </w:p>
  </w:footnote>
  <w:footnote w:type="continuationSeparator" w:id="0">
    <w:p w:rsidR="00B76087" w:rsidRDefault="00B7608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0F9914B" wp14:editId="2147BA32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7BEE2BC" wp14:editId="510D2694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B76087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5616EC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.1pt;height:246.1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05FA0"/>
    <w:rsid w:val="000111E5"/>
    <w:rsid w:val="00011E41"/>
    <w:rsid w:val="00013605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1474"/>
    <w:rsid w:val="00126AA0"/>
    <w:rsid w:val="001339C3"/>
    <w:rsid w:val="00134018"/>
    <w:rsid w:val="00136357"/>
    <w:rsid w:val="00140819"/>
    <w:rsid w:val="001422A6"/>
    <w:rsid w:val="00144B68"/>
    <w:rsid w:val="00147216"/>
    <w:rsid w:val="001521FE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E4BD2"/>
    <w:rsid w:val="001F145E"/>
    <w:rsid w:val="001F21CE"/>
    <w:rsid w:val="002018DB"/>
    <w:rsid w:val="00201AA0"/>
    <w:rsid w:val="00206D70"/>
    <w:rsid w:val="002148DB"/>
    <w:rsid w:val="00214AFC"/>
    <w:rsid w:val="00217434"/>
    <w:rsid w:val="00217DFE"/>
    <w:rsid w:val="0022216D"/>
    <w:rsid w:val="00233499"/>
    <w:rsid w:val="00241599"/>
    <w:rsid w:val="00245D9C"/>
    <w:rsid w:val="00247A7C"/>
    <w:rsid w:val="002559C3"/>
    <w:rsid w:val="00257B21"/>
    <w:rsid w:val="00261AE8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B12A7"/>
    <w:rsid w:val="002C27A3"/>
    <w:rsid w:val="002C53B8"/>
    <w:rsid w:val="002C5DA9"/>
    <w:rsid w:val="002C70B4"/>
    <w:rsid w:val="002C725F"/>
    <w:rsid w:val="002C747B"/>
    <w:rsid w:val="002D3576"/>
    <w:rsid w:val="002D38B7"/>
    <w:rsid w:val="002D4624"/>
    <w:rsid w:val="002E4100"/>
    <w:rsid w:val="002E5F3E"/>
    <w:rsid w:val="002F50D2"/>
    <w:rsid w:val="00300D5B"/>
    <w:rsid w:val="00301B32"/>
    <w:rsid w:val="00303D08"/>
    <w:rsid w:val="00305ED0"/>
    <w:rsid w:val="00307DB9"/>
    <w:rsid w:val="00320C17"/>
    <w:rsid w:val="00321B65"/>
    <w:rsid w:val="00331E05"/>
    <w:rsid w:val="00336E02"/>
    <w:rsid w:val="00341E98"/>
    <w:rsid w:val="00351073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B4499"/>
    <w:rsid w:val="003C2A2D"/>
    <w:rsid w:val="003E09F4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6E89"/>
    <w:rsid w:val="00457E26"/>
    <w:rsid w:val="00462B15"/>
    <w:rsid w:val="00482792"/>
    <w:rsid w:val="004A0BB5"/>
    <w:rsid w:val="004A50B2"/>
    <w:rsid w:val="004C05CC"/>
    <w:rsid w:val="004C09C7"/>
    <w:rsid w:val="004C1486"/>
    <w:rsid w:val="004D3207"/>
    <w:rsid w:val="004D4DD7"/>
    <w:rsid w:val="004E0615"/>
    <w:rsid w:val="004E2BBD"/>
    <w:rsid w:val="004E4259"/>
    <w:rsid w:val="004E4CA0"/>
    <w:rsid w:val="004E6AB8"/>
    <w:rsid w:val="004F649D"/>
    <w:rsid w:val="005064A3"/>
    <w:rsid w:val="00507144"/>
    <w:rsid w:val="00513C34"/>
    <w:rsid w:val="00515F69"/>
    <w:rsid w:val="0051788E"/>
    <w:rsid w:val="00520A5C"/>
    <w:rsid w:val="005225F7"/>
    <w:rsid w:val="005254E9"/>
    <w:rsid w:val="00525E73"/>
    <w:rsid w:val="00530C3B"/>
    <w:rsid w:val="00530DD8"/>
    <w:rsid w:val="005342E5"/>
    <w:rsid w:val="00550613"/>
    <w:rsid w:val="00552479"/>
    <w:rsid w:val="005616EC"/>
    <w:rsid w:val="005625E1"/>
    <w:rsid w:val="005627E1"/>
    <w:rsid w:val="00562E97"/>
    <w:rsid w:val="0056570D"/>
    <w:rsid w:val="00566D3B"/>
    <w:rsid w:val="00570F7D"/>
    <w:rsid w:val="005746EF"/>
    <w:rsid w:val="005958EC"/>
    <w:rsid w:val="00595B3B"/>
    <w:rsid w:val="005967F1"/>
    <w:rsid w:val="005B111A"/>
    <w:rsid w:val="005B34EB"/>
    <w:rsid w:val="005B53D0"/>
    <w:rsid w:val="005B5EFD"/>
    <w:rsid w:val="005D05E8"/>
    <w:rsid w:val="005D7B9F"/>
    <w:rsid w:val="005E5F12"/>
    <w:rsid w:val="005E73F5"/>
    <w:rsid w:val="005F5DBC"/>
    <w:rsid w:val="00602B8F"/>
    <w:rsid w:val="006130CD"/>
    <w:rsid w:val="00613B6A"/>
    <w:rsid w:val="0061633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6F7B59"/>
    <w:rsid w:val="007064FF"/>
    <w:rsid w:val="00712538"/>
    <w:rsid w:val="00713763"/>
    <w:rsid w:val="00714CC5"/>
    <w:rsid w:val="007203CD"/>
    <w:rsid w:val="007333C4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D6D5F"/>
    <w:rsid w:val="007E3AA3"/>
    <w:rsid w:val="007E42E7"/>
    <w:rsid w:val="007F70F1"/>
    <w:rsid w:val="00800273"/>
    <w:rsid w:val="0080313D"/>
    <w:rsid w:val="00810B96"/>
    <w:rsid w:val="00813CAC"/>
    <w:rsid w:val="0082231A"/>
    <w:rsid w:val="008236DC"/>
    <w:rsid w:val="008279A3"/>
    <w:rsid w:val="00830DFD"/>
    <w:rsid w:val="008352D4"/>
    <w:rsid w:val="00850951"/>
    <w:rsid w:val="00852D1D"/>
    <w:rsid w:val="008538BB"/>
    <w:rsid w:val="00853B5D"/>
    <w:rsid w:val="00856A5B"/>
    <w:rsid w:val="00857364"/>
    <w:rsid w:val="00861A95"/>
    <w:rsid w:val="008666F7"/>
    <w:rsid w:val="00866C44"/>
    <w:rsid w:val="00882085"/>
    <w:rsid w:val="00885965"/>
    <w:rsid w:val="0089662A"/>
    <w:rsid w:val="00897D04"/>
    <w:rsid w:val="008A1587"/>
    <w:rsid w:val="008A785E"/>
    <w:rsid w:val="008B1410"/>
    <w:rsid w:val="008D7094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788"/>
    <w:rsid w:val="009118BC"/>
    <w:rsid w:val="0091214E"/>
    <w:rsid w:val="00914154"/>
    <w:rsid w:val="0091714F"/>
    <w:rsid w:val="009248E1"/>
    <w:rsid w:val="00925960"/>
    <w:rsid w:val="00925D81"/>
    <w:rsid w:val="009322B0"/>
    <w:rsid w:val="00943E4A"/>
    <w:rsid w:val="00946AA1"/>
    <w:rsid w:val="0095432C"/>
    <w:rsid w:val="00974DAC"/>
    <w:rsid w:val="00975E4C"/>
    <w:rsid w:val="009850B1"/>
    <w:rsid w:val="009917DC"/>
    <w:rsid w:val="009A0A8B"/>
    <w:rsid w:val="009A2F4D"/>
    <w:rsid w:val="009A5D6A"/>
    <w:rsid w:val="009A5E0E"/>
    <w:rsid w:val="009B1842"/>
    <w:rsid w:val="009B2143"/>
    <w:rsid w:val="009B322C"/>
    <w:rsid w:val="009C0BE8"/>
    <w:rsid w:val="009E3FC7"/>
    <w:rsid w:val="009E6D30"/>
    <w:rsid w:val="009F2C77"/>
    <w:rsid w:val="00A02ECA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0DC6"/>
    <w:rsid w:val="00AD642E"/>
    <w:rsid w:val="00AF3001"/>
    <w:rsid w:val="00B011B8"/>
    <w:rsid w:val="00B02064"/>
    <w:rsid w:val="00B06A8C"/>
    <w:rsid w:val="00B115DD"/>
    <w:rsid w:val="00B147C7"/>
    <w:rsid w:val="00B2018B"/>
    <w:rsid w:val="00B21029"/>
    <w:rsid w:val="00B2270D"/>
    <w:rsid w:val="00B2431D"/>
    <w:rsid w:val="00B24AB2"/>
    <w:rsid w:val="00B30528"/>
    <w:rsid w:val="00B30779"/>
    <w:rsid w:val="00B32FCE"/>
    <w:rsid w:val="00B53836"/>
    <w:rsid w:val="00B56756"/>
    <w:rsid w:val="00B603F9"/>
    <w:rsid w:val="00B64905"/>
    <w:rsid w:val="00B652E3"/>
    <w:rsid w:val="00B728E7"/>
    <w:rsid w:val="00B72D41"/>
    <w:rsid w:val="00B76087"/>
    <w:rsid w:val="00B82883"/>
    <w:rsid w:val="00B971F5"/>
    <w:rsid w:val="00BA4459"/>
    <w:rsid w:val="00BA634F"/>
    <w:rsid w:val="00BA67FA"/>
    <w:rsid w:val="00BA7BB4"/>
    <w:rsid w:val="00BC38CF"/>
    <w:rsid w:val="00BC3E92"/>
    <w:rsid w:val="00BC4751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1D8E"/>
    <w:rsid w:val="00C32F2D"/>
    <w:rsid w:val="00C3686A"/>
    <w:rsid w:val="00C417BE"/>
    <w:rsid w:val="00C42977"/>
    <w:rsid w:val="00C455EC"/>
    <w:rsid w:val="00C52927"/>
    <w:rsid w:val="00C61009"/>
    <w:rsid w:val="00C65582"/>
    <w:rsid w:val="00C7165D"/>
    <w:rsid w:val="00C81EBB"/>
    <w:rsid w:val="00C95F8C"/>
    <w:rsid w:val="00CA4045"/>
    <w:rsid w:val="00CA4FF9"/>
    <w:rsid w:val="00CA51C7"/>
    <w:rsid w:val="00CA6F3E"/>
    <w:rsid w:val="00CC328D"/>
    <w:rsid w:val="00CD136D"/>
    <w:rsid w:val="00CD1623"/>
    <w:rsid w:val="00CE2F3B"/>
    <w:rsid w:val="00CE4883"/>
    <w:rsid w:val="00D04EE9"/>
    <w:rsid w:val="00D10023"/>
    <w:rsid w:val="00D144E1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1F5E"/>
    <w:rsid w:val="00E133E3"/>
    <w:rsid w:val="00E13A9A"/>
    <w:rsid w:val="00E175A9"/>
    <w:rsid w:val="00E25075"/>
    <w:rsid w:val="00E2789B"/>
    <w:rsid w:val="00E37547"/>
    <w:rsid w:val="00E56DB8"/>
    <w:rsid w:val="00E60B04"/>
    <w:rsid w:val="00E67B06"/>
    <w:rsid w:val="00E67F90"/>
    <w:rsid w:val="00E70CB6"/>
    <w:rsid w:val="00E70FCC"/>
    <w:rsid w:val="00E71F4E"/>
    <w:rsid w:val="00E72B63"/>
    <w:rsid w:val="00E80144"/>
    <w:rsid w:val="00E86D6A"/>
    <w:rsid w:val="00EA337E"/>
    <w:rsid w:val="00EB6727"/>
    <w:rsid w:val="00ED406F"/>
    <w:rsid w:val="00ED64CA"/>
    <w:rsid w:val="00EE7AB4"/>
    <w:rsid w:val="00EF029C"/>
    <w:rsid w:val="00EF15AB"/>
    <w:rsid w:val="00EF3172"/>
    <w:rsid w:val="00F01693"/>
    <w:rsid w:val="00F04C7B"/>
    <w:rsid w:val="00F13BA2"/>
    <w:rsid w:val="00F1763F"/>
    <w:rsid w:val="00F20870"/>
    <w:rsid w:val="00F255DB"/>
    <w:rsid w:val="00F25F59"/>
    <w:rsid w:val="00F30AA1"/>
    <w:rsid w:val="00F32D35"/>
    <w:rsid w:val="00F363E2"/>
    <w:rsid w:val="00F374D0"/>
    <w:rsid w:val="00F4090F"/>
    <w:rsid w:val="00F4467C"/>
    <w:rsid w:val="00F47C1D"/>
    <w:rsid w:val="00F503FD"/>
    <w:rsid w:val="00F53387"/>
    <w:rsid w:val="00F5474E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1A57-84A0-4F02-A75C-1EBD1855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2023-06-09T13:20:00Z</cp:lastPrinted>
  <dcterms:created xsi:type="dcterms:W3CDTF">2024-03-01T13:43:00Z</dcterms:created>
  <dcterms:modified xsi:type="dcterms:W3CDTF">2024-03-01T13:43:00Z</dcterms:modified>
</cp:coreProperties>
</file>