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19" w:rsidRPr="00AB3219" w:rsidRDefault="00AB3219" w:rsidP="00AB3219">
      <w:pPr>
        <w:spacing w:line="360" w:lineRule="auto"/>
        <w:ind w:firstLine="720"/>
        <w:jc w:val="right"/>
        <w:rPr>
          <w:rFonts w:cs="Times New Roman"/>
          <w:color w:val="auto"/>
          <w:sz w:val="20"/>
          <w:szCs w:val="20"/>
        </w:rPr>
      </w:pPr>
      <w:r w:rsidRPr="00AB3219">
        <w:rPr>
          <w:rFonts w:cs="Times New Roman"/>
          <w:color w:val="auto"/>
          <w:sz w:val="20"/>
          <w:szCs w:val="20"/>
        </w:rPr>
        <w:t>Руководитель группы по взаимодействию со СМИ</w:t>
      </w:r>
    </w:p>
    <w:p w:rsidR="00AB3219" w:rsidRPr="00AB3219" w:rsidRDefault="00AB3219" w:rsidP="00AB3219">
      <w:pPr>
        <w:spacing w:line="360" w:lineRule="auto"/>
        <w:ind w:firstLine="720"/>
        <w:jc w:val="right"/>
        <w:rPr>
          <w:rFonts w:cs="Times New Roman"/>
          <w:color w:val="auto"/>
          <w:sz w:val="20"/>
          <w:szCs w:val="20"/>
        </w:rPr>
      </w:pPr>
      <w:r w:rsidRPr="00AB3219">
        <w:rPr>
          <w:rFonts w:cs="Times New Roman"/>
          <w:color w:val="auto"/>
          <w:sz w:val="20"/>
          <w:szCs w:val="20"/>
        </w:rPr>
        <w:t>Чекрыгина Оксана Александровна</w:t>
      </w:r>
    </w:p>
    <w:p w:rsidR="009D5D58" w:rsidRPr="00AB3219" w:rsidRDefault="00AB3219" w:rsidP="00AB3219">
      <w:pPr>
        <w:spacing w:line="360" w:lineRule="auto"/>
        <w:ind w:firstLine="720"/>
        <w:jc w:val="right"/>
        <w:rPr>
          <w:rFonts w:cs="Times New Roman"/>
          <w:color w:val="auto"/>
          <w:sz w:val="20"/>
          <w:szCs w:val="20"/>
        </w:rPr>
      </w:pPr>
      <w:r w:rsidRPr="00AB3219">
        <w:rPr>
          <w:rFonts w:cs="Times New Roman"/>
          <w:color w:val="auto"/>
          <w:sz w:val="20"/>
          <w:szCs w:val="20"/>
        </w:rPr>
        <w:tab/>
        <w:t xml:space="preserve"> 8(4722)30-69-48    +7 (909) 202 49 16</w:t>
      </w:r>
    </w:p>
    <w:p w:rsidR="00A757CF" w:rsidRDefault="00A757CF" w:rsidP="002578CB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F03960" w:rsidRPr="00F03960" w:rsidRDefault="00A30020" w:rsidP="00F03960">
      <w:pPr>
        <w:pStyle w:val="1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Восемь</w:t>
      </w:r>
      <w:r w:rsidR="00F03960">
        <w:rPr>
          <w:rFonts w:cs="Times New Roman"/>
          <w:color w:val="auto"/>
          <w:sz w:val="28"/>
          <w:szCs w:val="28"/>
        </w:rPr>
        <w:t xml:space="preserve"> </w:t>
      </w:r>
      <w:r w:rsidR="00F03960" w:rsidRPr="00F03960">
        <w:rPr>
          <w:rFonts w:cs="Times New Roman"/>
          <w:color w:val="auto"/>
          <w:sz w:val="28"/>
          <w:szCs w:val="28"/>
        </w:rPr>
        <w:t xml:space="preserve">пострадавших на производстве жителей </w:t>
      </w:r>
      <w:proofErr w:type="spellStart"/>
      <w:r w:rsidR="00F03960" w:rsidRPr="00F03960">
        <w:rPr>
          <w:rFonts w:cs="Times New Roman"/>
          <w:color w:val="auto"/>
          <w:sz w:val="28"/>
          <w:szCs w:val="28"/>
        </w:rPr>
        <w:t>Белгородчины</w:t>
      </w:r>
      <w:proofErr w:type="spellEnd"/>
      <w:r w:rsidR="00F03960" w:rsidRPr="00F03960">
        <w:rPr>
          <w:rFonts w:cs="Times New Roman"/>
          <w:color w:val="auto"/>
          <w:sz w:val="28"/>
          <w:szCs w:val="28"/>
        </w:rPr>
        <w:t xml:space="preserve"> получили новые автомобили от регионального Отделения Социального фонда России</w:t>
      </w:r>
    </w:p>
    <w:p w:rsidR="008B71B1" w:rsidRDefault="008B71B1" w:rsidP="002578CB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2578CB" w:rsidRPr="0045558C" w:rsidRDefault="002578CB" w:rsidP="002578CB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F03960" w:rsidRDefault="00F03960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t xml:space="preserve">Отделение Социального фонда России по Белгородской области передало ключи от автомобилей </w:t>
      </w:r>
      <w:r w:rsidR="000066AC">
        <w:rPr>
          <w:rFonts w:eastAsia="Times New Roman" w:cs="Times New Roman"/>
          <w:color w:val="auto"/>
        </w:rPr>
        <w:t>восьми</w:t>
      </w:r>
      <w:r w:rsidRPr="00F03960">
        <w:rPr>
          <w:rFonts w:eastAsia="Times New Roman" w:cs="Times New Roman"/>
          <w:color w:val="auto"/>
        </w:rPr>
        <w:t xml:space="preserve"> гражданам, пострадавшим на производстве. Данная мера поддержки является частью медицинской, социальной и профессиональной реабилитации граждан, пострадавших на производстве. Всего с начала года региональное Отделение фонда выдало </w:t>
      </w:r>
      <w:r>
        <w:rPr>
          <w:rFonts w:eastAsia="Times New Roman" w:cs="Times New Roman"/>
          <w:color w:val="auto"/>
        </w:rPr>
        <w:t xml:space="preserve">10 </w:t>
      </w:r>
      <w:r w:rsidRPr="00F03960">
        <w:rPr>
          <w:rFonts w:eastAsia="Times New Roman" w:cs="Times New Roman"/>
          <w:color w:val="auto"/>
        </w:rPr>
        <w:t>таких транспортных средств.</w:t>
      </w:r>
    </w:p>
    <w:p w:rsidR="003B245C" w:rsidRDefault="003B245C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</w:p>
    <w:p w:rsidR="00F03960" w:rsidRDefault="00F03960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t>Машины имеют ручное управление, механическую или автоматическую коробку передач, полностью оборудованы с учетом индивидуальных особенностей и физических возможностей каждого из владельцев. Такая комплектация автомобилей помогает белгородцам оставаться социально и физически активными, быть мобильными и востребованными в профессиональной с</w:t>
      </w:r>
      <w:r w:rsidR="003B245C">
        <w:rPr>
          <w:rFonts w:eastAsia="Times New Roman" w:cs="Times New Roman"/>
          <w:color w:val="auto"/>
        </w:rPr>
        <w:t>реде</w:t>
      </w:r>
      <w:r w:rsidRPr="00F03960">
        <w:rPr>
          <w:rFonts w:eastAsia="Times New Roman" w:cs="Times New Roman"/>
          <w:color w:val="auto"/>
        </w:rPr>
        <w:t>.</w:t>
      </w:r>
    </w:p>
    <w:p w:rsidR="003B245C" w:rsidRDefault="003B245C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</w:p>
    <w:p w:rsidR="00F03960" w:rsidRDefault="00F03960" w:rsidP="00D44226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t xml:space="preserve">«Владельцы автомобилей в разные годы получили травмы во время исполнения трудовых обязательств. На момент наступления несчастного случая они были трудоустроены официально, что и стало гарантией их защищенности. Врученные сегодня машины позволяют включиться в полноценную жизнь — работать, быть мобильными, вести активный образ жизни. Это — одна из мер поддержки в рамках медицинской, социальной и профессиональной реабилитации тех, кто получил травмы на работе. </w:t>
      </w:r>
      <w:r w:rsidR="00D44226" w:rsidRPr="00D44226">
        <w:rPr>
          <w:rFonts w:eastAsia="Times New Roman" w:cs="Times New Roman"/>
          <w:color w:val="auto"/>
        </w:rPr>
        <w:t xml:space="preserve">С момента реализации данной программы в Белгородской области уже выдано </w:t>
      </w:r>
      <w:r w:rsidR="00D44226">
        <w:rPr>
          <w:rFonts w:eastAsia="Times New Roman" w:cs="Times New Roman"/>
          <w:color w:val="auto"/>
        </w:rPr>
        <w:t>5</w:t>
      </w:r>
      <w:r w:rsidR="005578E7">
        <w:rPr>
          <w:rFonts w:eastAsia="Times New Roman" w:cs="Times New Roman"/>
          <w:color w:val="auto"/>
        </w:rPr>
        <w:t>10</w:t>
      </w:r>
      <w:r w:rsidR="00D44226">
        <w:rPr>
          <w:rFonts w:eastAsia="Times New Roman" w:cs="Times New Roman"/>
          <w:color w:val="auto"/>
        </w:rPr>
        <w:t xml:space="preserve"> </w:t>
      </w:r>
      <w:r w:rsidR="00D44226" w:rsidRPr="00D44226">
        <w:rPr>
          <w:rFonts w:eastAsia="Times New Roman" w:cs="Times New Roman"/>
          <w:color w:val="auto"/>
        </w:rPr>
        <w:t>автомобил</w:t>
      </w:r>
      <w:r w:rsidR="003B245C">
        <w:rPr>
          <w:rFonts w:eastAsia="Times New Roman" w:cs="Times New Roman"/>
          <w:color w:val="auto"/>
        </w:rPr>
        <w:t>ей</w:t>
      </w:r>
      <w:r w:rsidR="00D44226" w:rsidRPr="00D44226">
        <w:rPr>
          <w:rFonts w:eastAsia="Times New Roman" w:cs="Times New Roman"/>
          <w:color w:val="auto"/>
        </w:rPr>
        <w:t xml:space="preserve">, из них </w:t>
      </w:r>
      <w:r w:rsidR="005578E7">
        <w:rPr>
          <w:rFonts w:eastAsia="Times New Roman" w:cs="Times New Roman"/>
          <w:color w:val="auto"/>
        </w:rPr>
        <w:t>10</w:t>
      </w:r>
      <w:r w:rsidR="00D44226">
        <w:rPr>
          <w:rFonts w:eastAsia="Times New Roman" w:cs="Times New Roman"/>
          <w:color w:val="auto"/>
        </w:rPr>
        <w:t>— с начала текущего года</w:t>
      </w:r>
      <w:r w:rsidRPr="00F03960">
        <w:rPr>
          <w:rFonts w:eastAsia="Times New Roman" w:cs="Times New Roman"/>
          <w:color w:val="auto"/>
        </w:rPr>
        <w:t xml:space="preserve">», — </w:t>
      </w:r>
      <w:r w:rsidR="000066AC">
        <w:rPr>
          <w:rFonts w:eastAsia="Times New Roman" w:cs="Times New Roman"/>
          <w:color w:val="auto"/>
        </w:rPr>
        <w:t>рассказала</w:t>
      </w:r>
      <w:r w:rsidRPr="00F03960">
        <w:rPr>
          <w:rFonts w:eastAsia="Times New Roman" w:cs="Times New Roman"/>
          <w:color w:val="auto"/>
        </w:rPr>
        <w:t xml:space="preserve"> управляющий Отделением СФР по Белгородской области </w:t>
      </w:r>
      <w:r w:rsidRPr="00F03960">
        <w:rPr>
          <w:rFonts w:eastAsia="Times New Roman" w:cs="Times New Roman"/>
          <w:b/>
          <w:bCs/>
          <w:color w:val="auto"/>
        </w:rPr>
        <w:t>Ирина Шушкова</w:t>
      </w:r>
      <w:r w:rsidRPr="00F03960">
        <w:rPr>
          <w:rFonts w:eastAsia="Times New Roman" w:cs="Times New Roman"/>
          <w:color w:val="auto"/>
        </w:rPr>
        <w:t>.</w:t>
      </w:r>
    </w:p>
    <w:p w:rsidR="003B245C" w:rsidRDefault="003B245C" w:rsidP="00D44226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</w:p>
    <w:p w:rsidR="00F03960" w:rsidRDefault="00F03960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t>За счет средств обязательного социального страхования от несчастных случаев на производстве и профессиональных заболеваний раз в 7 лет автомобиль заменяется на новый. Ранее выданные машины остаются у получателей в собственности.</w:t>
      </w:r>
    </w:p>
    <w:p w:rsidR="00F03960" w:rsidRDefault="00F03960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lastRenderedPageBreak/>
        <w:t xml:space="preserve">«Это отличный автомобиль, полностью укомплектован всем, что нужно. Моей первой машиной была “Ока”, потом </w:t>
      </w:r>
      <w:proofErr w:type="spellStart"/>
      <w:r w:rsidRPr="00F03960">
        <w:rPr>
          <w:rFonts w:eastAsia="Times New Roman" w:cs="Times New Roman"/>
          <w:color w:val="auto"/>
        </w:rPr>
        <w:t>Lada</w:t>
      </w:r>
      <w:proofErr w:type="spellEnd"/>
      <w:r w:rsidRPr="00F03960">
        <w:rPr>
          <w:rFonts w:eastAsia="Times New Roman" w:cs="Times New Roman"/>
          <w:color w:val="auto"/>
        </w:rPr>
        <w:t xml:space="preserve"> </w:t>
      </w:r>
      <w:proofErr w:type="spellStart"/>
      <w:r w:rsidRPr="00F03960">
        <w:rPr>
          <w:rFonts w:eastAsia="Times New Roman" w:cs="Times New Roman"/>
          <w:color w:val="auto"/>
        </w:rPr>
        <w:t>Granta</w:t>
      </w:r>
      <w:proofErr w:type="spellEnd"/>
      <w:r w:rsidRPr="00F03960">
        <w:rPr>
          <w:rFonts w:eastAsia="Times New Roman" w:cs="Times New Roman"/>
          <w:color w:val="auto"/>
        </w:rPr>
        <w:t xml:space="preserve"> предыдущей модели, а у этой совершенно другая панель, да и по размерам она побольше, поудобнее. К тому же она очень экономная, я очень рад этой машине», — </w:t>
      </w:r>
      <w:r>
        <w:rPr>
          <w:rFonts w:eastAsia="Times New Roman" w:cs="Times New Roman"/>
          <w:color w:val="auto"/>
        </w:rPr>
        <w:t xml:space="preserve">отметил один </w:t>
      </w:r>
      <w:r w:rsidR="000066AC">
        <w:rPr>
          <w:rFonts w:eastAsia="Times New Roman" w:cs="Times New Roman"/>
          <w:color w:val="auto"/>
        </w:rPr>
        <w:t xml:space="preserve">из </w:t>
      </w:r>
      <w:r>
        <w:rPr>
          <w:rFonts w:eastAsia="Times New Roman" w:cs="Times New Roman"/>
          <w:color w:val="auto"/>
        </w:rPr>
        <w:t xml:space="preserve">получателей авто </w:t>
      </w:r>
      <w:r w:rsidR="00A30020">
        <w:rPr>
          <w:rFonts w:eastAsia="Times New Roman" w:cs="Times New Roman"/>
          <w:color w:val="auto"/>
        </w:rPr>
        <w:t>Иван</w:t>
      </w:r>
      <w:r w:rsidRPr="00F03960">
        <w:rPr>
          <w:rFonts w:eastAsia="Times New Roman" w:cs="Times New Roman"/>
          <w:color w:val="auto"/>
        </w:rPr>
        <w:t>.</w:t>
      </w:r>
    </w:p>
    <w:p w:rsidR="003B245C" w:rsidRDefault="003B245C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</w:p>
    <w:p w:rsidR="00F03960" w:rsidRDefault="00F03960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t>Добавим, что Отделение СФР по Белгородской области компенсирует затраты на текущий ремонт машин и горюче-смазочные материалы, один раз оплачивает капремонт, выдает другие технические средства реабилитации.</w:t>
      </w:r>
    </w:p>
    <w:p w:rsidR="003B245C" w:rsidRDefault="003B245C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</w:p>
    <w:p w:rsidR="00F03960" w:rsidRDefault="00F03960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t>Предоставление автотранспорта — не единственный вид поддержки граждан данной категории. За счет средств социального страхования Отделение СФР по Белгородской области обеспечивает пострадавших на производстве необходимыми техническими средствами реабилитации, протезами и протезно-ортопедическими изделиями, оплачивает санаторно-курортное лечение, а также устанавливает единовременные и ежемесячные выплаты.</w:t>
      </w:r>
    </w:p>
    <w:p w:rsidR="003B245C" w:rsidRDefault="003B245C" w:rsidP="00F03960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</w:p>
    <w:p w:rsidR="00F03960" w:rsidRPr="00444860" w:rsidRDefault="00F03960" w:rsidP="00895464">
      <w:pPr>
        <w:spacing w:line="360" w:lineRule="auto"/>
        <w:ind w:firstLine="720"/>
        <w:jc w:val="both"/>
        <w:rPr>
          <w:rFonts w:eastAsia="Times New Roman" w:cs="Times New Roman"/>
          <w:color w:val="auto"/>
        </w:rPr>
      </w:pPr>
      <w:r w:rsidRPr="00F03960">
        <w:rPr>
          <w:rFonts w:eastAsia="Times New Roman" w:cs="Times New Roman"/>
          <w:color w:val="auto"/>
        </w:rPr>
        <w:t>Если у вас остались вопросы, вы всегда можете обратиться в контакт-центр Отделения Социального фонда России по Белгородской области: 8 (800) 100-00-01 (звонок бесплатный, режим работы — понедельник-пятница: 08:00-17:00, выходные дни: суббота, воскресенье).</w:t>
      </w:r>
      <w:bookmarkStart w:id="0" w:name="_GoBack"/>
      <w:bookmarkEnd w:id="0"/>
    </w:p>
    <w:sectPr w:rsidR="00F03960" w:rsidRPr="00444860">
      <w:headerReference w:type="default" r:id="rId9"/>
      <w:footerReference w:type="default" r:id="rId10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F1" w:rsidRDefault="00EA13F1">
      <w:r>
        <w:separator/>
      </w:r>
    </w:p>
  </w:endnote>
  <w:endnote w:type="continuationSeparator" w:id="0">
    <w:p w:rsidR="00EA13F1" w:rsidRDefault="00EA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21" w:rsidRDefault="000C6860" w:rsidP="002826FA">
    <w:pPr>
      <w:tabs>
        <w:tab w:val="left" w:pos="284"/>
      </w:tabs>
      <w:spacing w:line="255" w:lineRule="atLeast"/>
      <w:jc w:val="center"/>
    </w:pPr>
    <w:r>
      <w:rPr>
        <w:b/>
        <w:bCs/>
        <w:i/>
        <w:iCs/>
        <w:sz w:val="26"/>
        <w:szCs w:val="26"/>
      </w:rPr>
      <w:t>Пресс-служба ОСФР по Белгородской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F1" w:rsidRDefault="00EA13F1">
      <w:r>
        <w:separator/>
      </w:r>
    </w:p>
  </w:footnote>
  <w:footnote w:type="continuationSeparator" w:id="0">
    <w:p w:rsidR="00EA13F1" w:rsidRDefault="00EA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6B110E1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по </w:t>
                          </w:r>
                          <w:r w:rsidR="009D5D58">
                            <w:rPr>
                              <w:sz w:val="28"/>
                              <w:szCs w:val="28"/>
                            </w:rPr>
                            <w:t>Белгородской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по </w:t>
                    </w:r>
                    <w:r w:rsidR="009D5D58">
                      <w:rPr>
                        <w:sz w:val="28"/>
                        <w:szCs w:val="28"/>
                      </w:rPr>
                      <w:t>Белгородской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5CC1E3A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72D4618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📍" style="width:12pt;height:12pt;visibility:visible;mso-wrap-style:square" o:bullet="t">
        <v:imagedata r:id="rId1" o:title="📍"/>
      </v:shape>
    </w:pict>
  </w:numPicBullet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00AC4"/>
    <w:multiLevelType w:val="hybridMultilevel"/>
    <w:tmpl w:val="872C17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C72FA"/>
    <w:multiLevelType w:val="hybridMultilevel"/>
    <w:tmpl w:val="46B297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6732D"/>
    <w:multiLevelType w:val="hybridMultilevel"/>
    <w:tmpl w:val="B3FEB2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D6063B"/>
    <w:multiLevelType w:val="hybridMultilevel"/>
    <w:tmpl w:val="70061B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D55D6"/>
    <w:multiLevelType w:val="hybridMultilevel"/>
    <w:tmpl w:val="7C566FFC"/>
    <w:lvl w:ilvl="0" w:tplc="82F0CF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62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0C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27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C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AC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E4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E5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2C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42DF1"/>
    <w:multiLevelType w:val="hybridMultilevel"/>
    <w:tmpl w:val="65C48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19"/>
  </w:num>
  <w:num w:numId="5">
    <w:abstractNumId w:val="21"/>
  </w:num>
  <w:num w:numId="6">
    <w:abstractNumId w:val="14"/>
  </w:num>
  <w:num w:numId="7">
    <w:abstractNumId w:val="15"/>
  </w:num>
  <w:num w:numId="8">
    <w:abstractNumId w:val="20"/>
  </w:num>
  <w:num w:numId="9">
    <w:abstractNumId w:val="8"/>
  </w:num>
  <w:num w:numId="10">
    <w:abstractNumId w:val="12"/>
  </w:num>
  <w:num w:numId="11">
    <w:abstractNumId w:val="18"/>
  </w:num>
  <w:num w:numId="12">
    <w:abstractNumId w:val="13"/>
  </w:num>
  <w:num w:numId="13">
    <w:abstractNumId w:val="22"/>
  </w:num>
  <w:num w:numId="14">
    <w:abstractNumId w:val="24"/>
  </w:num>
  <w:num w:numId="15">
    <w:abstractNumId w:val="10"/>
  </w:num>
  <w:num w:numId="16">
    <w:abstractNumId w:val="11"/>
  </w:num>
  <w:num w:numId="17">
    <w:abstractNumId w:val="1"/>
  </w:num>
  <w:num w:numId="18">
    <w:abstractNumId w:val="3"/>
  </w:num>
  <w:num w:numId="19">
    <w:abstractNumId w:val="0"/>
  </w:num>
  <w:num w:numId="20">
    <w:abstractNumId w:val="23"/>
  </w:num>
  <w:num w:numId="21">
    <w:abstractNumId w:val="6"/>
  </w:num>
  <w:num w:numId="22">
    <w:abstractNumId w:val="2"/>
  </w:num>
  <w:num w:numId="23">
    <w:abstractNumId w:val="5"/>
  </w:num>
  <w:num w:numId="24">
    <w:abstractNumId w:val="9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1"/>
    <w:rsid w:val="00000482"/>
    <w:rsid w:val="00003D64"/>
    <w:rsid w:val="000066AC"/>
    <w:rsid w:val="000107E1"/>
    <w:rsid w:val="00012E1F"/>
    <w:rsid w:val="00014ED7"/>
    <w:rsid w:val="00021DAC"/>
    <w:rsid w:val="0002337D"/>
    <w:rsid w:val="0003567D"/>
    <w:rsid w:val="000403D0"/>
    <w:rsid w:val="00051446"/>
    <w:rsid w:val="00052957"/>
    <w:rsid w:val="0005462C"/>
    <w:rsid w:val="00055A4F"/>
    <w:rsid w:val="0005631C"/>
    <w:rsid w:val="00057332"/>
    <w:rsid w:val="00060DA1"/>
    <w:rsid w:val="00063CA6"/>
    <w:rsid w:val="00065E38"/>
    <w:rsid w:val="0006772F"/>
    <w:rsid w:val="000752B6"/>
    <w:rsid w:val="000757EC"/>
    <w:rsid w:val="00075B3B"/>
    <w:rsid w:val="0007707F"/>
    <w:rsid w:val="000854AB"/>
    <w:rsid w:val="00094A4D"/>
    <w:rsid w:val="000C1B2E"/>
    <w:rsid w:val="000C6860"/>
    <w:rsid w:val="000C7A04"/>
    <w:rsid w:val="000D6C99"/>
    <w:rsid w:val="000D6F72"/>
    <w:rsid w:val="000D77D4"/>
    <w:rsid w:val="000E32B3"/>
    <w:rsid w:val="000E4DDA"/>
    <w:rsid w:val="000F1019"/>
    <w:rsid w:val="000F4C44"/>
    <w:rsid w:val="000F582F"/>
    <w:rsid w:val="00105521"/>
    <w:rsid w:val="00105E23"/>
    <w:rsid w:val="00114C87"/>
    <w:rsid w:val="00126FA6"/>
    <w:rsid w:val="00130FE2"/>
    <w:rsid w:val="00134788"/>
    <w:rsid w:val="0015551D"/>
    <w:rsid w:val="00156998"/>
    <w:rsid w:val="00160AAD"/>
    <w:rsid w:val="001618C6"/>
    <w:rsid w:val="0016578A"/>
    <w:rsid w:val="001760FA"/>
    <w:rsid w:val="0018421B"/>
    <w:rsid w:val="001861DC"/>
    <w:rsid w:val="00194C47"/>
    <w:rsid w:val="00194EFD"/>
    <w:rsid w:val="001B6424"/>
    <w:rsid w:val="001B6DC2"/>
    <w:rsid w:val="001C2E5A"/>
    <w:rsid w:val="001D1F6C"/>
    <w:rsid w:val="001D59E3"/>
    <w:rsid w:val="001E36BE"/>
    <w:rsid w:val="001F4DD9"/>
    <w:rsid w:val="002007F9"/>
    <w:rsid w:val="00200F0F"/>
    <w:rsid w:val="00206322"/>
    <w:rsid w:val="00221426"/>
    <w:rsid w:val="002270E0"/>
    <w:rsid w:val="002357F2"/>
    <w:rsid w:val="002462BE"/>
    <w:rsid w:val="0024639E"/>
    <w:rsid w:val="002577B7"/>
    <w:rsid w:val="002578CB"/>
    <w:rsid w:val="00260C3F"/>
    <w:rsid w:val="00263034"/>
    <w:rsid w:val="00264549"/>
    <w:rsid w:val="002649B0"/>
    <w:rsid w:val="00267873"/>
    <w:rsid w:val="00272AAF"/>
    <w:rsid w:val="00277067"/>
    <w:rsid w:val="00282286"/>
    <w:rsid w:val="002826FA"/>
    <w:rsid w:val="00285FB5"/>
    <w:rsid w:val="00294E1E"/>
    <w:rsid w:val="002A0572"/>
    <w:rsid w:val="002A4CD2"/>
    <w:rsid w:val="002B0D40"/>
    <w:rsid w:val="002B1C51"/>
    <w:rsid w:val="002C0FFF"/>
    <w:rsid w:val="002C2DA8"/>
    <w:rsid w:val="002D0FDE"/>
    <w:rsid w:val="002E1D2D"/>
    <w:rsid w:val="002E2B89"/>
    <w:rsid w:val="002E3C5B"/>
    <w:rsid w:val="002E752F"/>
    <w:rsid w:val="002F3D0F"/>
    <w:rsid w:val="00323791"/>
    <w:rsid w:val="00332CC0"/>
    <w:rsid w:val="003369C2"/>
    <w:rsid w:val="00343E0F"/>
    <w:rsid w:val="00356874"/>
    <w:rsid w:val="00362771"/>
    <w:rsid w:val="00365800"/>
    <w:rsid w:val="003676FC"/>
    <w:rsid w:val="0037228A"/>
    <w:rsid w:val="00380740"/>
    <w:rsid w:val="00380FE2"/>
    <w:rsid w:val="0038752A"/>
    <w:rsid w:val="003A1FA3"/>
    <w:rsid w:val="003A601D"/>
    <w:rsid w:val="003B23D9"/>
    <w:rsid w:val="003B245C"/>
    <w:rsid w:val="003C5BC3"/>
    <w:rsid w:val="003D3F71"/>
    <w:rsid w:val="003F223B"/>
    <w:rsid w:val="003F575D"/>
    <w:rsid w:val="00405438"/>
    <w:rsid w:val="00406760"/>
    <w:rsid w:val="004068F4"/>
    <w:rsid w:val="00420E26"/>
    <w:rsid w:val="0043025F"/>
    <w:rsid w:val="00434253"/>
    <w:rsid w:val="0044014E"/>
    <w:rsid w:val="00444860"/>
    <w:rsid w:val="0045558C"/>
    <w:rsid w:val="00455B05"/>
    <w:rsid w:val="00456163"/>
    <w:rsid w:val="0046476A"/>
    <w:rsid w:val="00466A25"/>
    <w:rsid w:val="00470AB1"/>
    <w:rsid w:val="004711E8"/>
    <w:rsid w:val="004759F1"/>
    <w:rsid w:val="00480D25"/>
    <w:rsid w:val="00482144"/>
    <w:rsid w:val="004943DB"/>
    <w:rsid w:val="0049777F"/>
    <w:rsid w:val="00497C35"/>
    <w:rsid w:val="004A1244"/>
    <w:rsid w:val="004A379D"/>
    <w:rsid w:val="004B3773"/>
    <w:rsid w:val="004C0B44"/>
    <w:rsid w:val="004C1280"/>
    <w:rsid w:val="004C58DB"/>
    <w:rsid w:val="004D4752"/>
    <w:rsid w:val="004E0E91"/>
    <w:rsid w:val="004E2012"/>
    <w:rsid w:val="004E5C21"/>
    <w:rsid w:val="004E6A4B"/>
    <w:rsid w:val="004F7683"/>
    <w:rsid w:val="005073D5"/>
    <w:rsid w:val="0051057F"/>
    <w:rsid w:val="00513182"/>
    <w:rsid w:val="005151E8"/>
    <w:rsid w:val="00521DE6"/>
    <w:rsid w:val="0052261A"/>
    <w:rsid w:val="0052444B"/>
    <w:rsid w:val="00534B8D"/>
    <w:rsid w:val="005364C7"/>
    <w:rsid w:val="00540FB7"/>
    <w:rsid w:val="00543658"/>
    <w:rsid w:val="00554F3F"/>
    <w:rsid w:val="005578E7"/>
    <w:rsid w:val="00560074"/>
    <w:rsid w:val="005650AF"/>
    <w:rsid w:val="00567281"/>
    <w:rsid w:val="00582D9F"/>
    <w:rsid w:val="00587756"/>
    <w:rsid w:val="00594864"/>
    <w:rsid w:val="005B6219"/>
    <w:rsid w:val="005C0FDD"/>
    <w:rsid w:val="005C4DCC"/>
    <w:rsid w:val="005D1337"/>
    <w:rsid w:val="005E0793"/>
    <w:rsid w:val="005E1723"/>
    <w:rsid w:val="005E40ED"/>
    <w:rsid w:val="005E66CA"/>
    <w:rsid w:val="005F1C4A"/>
    <w:rsid w:val="00601E12"/>
    <w:rsid w:val="00612462"/>
    <w:rsid w:val="00614305"/>
    <w:rsid w:val="00622092"/>
    <w:rsid w:val="006256EC"/>
    <w:rsid w:val="0062736D"/>
    <w:rsid w:val="006324DF"/>
    <w:rsid w:val="00644427"/>
    <w:rsid w:val="00646CC2"/>
    <w:rsid w:val="00647829"/>
    <w:rsid w:val="0065602B"/>
    <w:rsid w:val="006610FC"/>
    <w:rsid w:val="00667C5D"/>
    <w:rsid w:val="0067136E"/>
    <w:rsid w:val="00673044"/>
    <w:rsid w:val="00685B2B"/>
    <w:rsid w:val="00693555"/>
    <w:rsid w:val="006954EA"/>
    <w:rsid w:val="0069685A"/>
    <w:rsid w:val="0069777C"/>
    <w:rsid w:val="006A4F2C"/>
    <w:rsid w:val="006A5316"/>
    <w:rsid w:val="006A62C6"/>
    <w:rsid w:val="006B52D5"/>
    <w:rsid w:val="006B6C2E"/>
    <w:rsid w:val="006B7F51"/>
    <w:rsid w:val="006C68A4"/>
    <w:rsid w:val="006C6EB8"/>
    <w:rsid w:val="006C7084"/>
    <w:rsid w:val="006D2D73"/>
    <w:rsid w:val="006D5A2E"/>
    <w:rsid w:val="006D7A0B"/>
    <w:rsid w:val="006F0805"/>
    <w:rsid w:val="00717F65"/>
    <w:rsid w:val="007204EA"/>
    <w:rsid w:val="00721D7F"/>
    <w:rsid w:val="00724F09"/>
    <w:rsid w:val="0072685D"/>
    <w:rsid w:val="00733CBB"/>
    <w:rsid w:val="0074448C"/>
    <w:rsid w:val="0076339F"/>
    <w:rsid w:val="007637F3"/>
    <w:rsid w:val="00763856"/>
    <w:rsid w:val="007673D4"/>
    <w:rsid w:val="007739DB"/>
    <w:rsid w:val="00783BF1"/>
    <w:rsid w:val="007868E7"/>
    <w:rsid w:val="007A1C04"/>
    <w:rsid w:val="007A5F7B"/>
    <w:rsid w:val="007B23A9"/>
    <w:rsid w:val="007C4FDD"/>
    <w:rsid w:val="007D0E86"/>
    <w:rsid w:val="007E2FC1"/>
    <w:rsid w:val="007F5571"/>
    <w:rsid w:val="008007E4"/>
    <w:rsid w:val="008011DB"/>
    <w:rsid w:val="00801B24"/>
    <w:rsid w:val="00804BDA"/>
    <w:rsid w:val="00812CA7"/>
    <w:rsid w:val="008217A5"/>
    <w:rsid w:val="00822656"/>
    <w:rsid w:val="008233FC"/>
    <w:rsid w:val="008270A2"/>
    <w:rsid w:val="008275D3"/>
    <w:rsid w:val="00840A35"/>
    <w:rsid w:val="00851A56"/>
    <w:rsid w:val="00851D12"/>
    <w:rsid w:val="0085285C"/>
    <w:rsid w:val="00862E66"/>
    <w:rsid w:val="00865261"/>
    <w:rsid w:val="00866C15"/>
    <w:rsid w:val="00874765"/>
    <w:rsid w:val="00874EAB"/>
    <w:rsid w:val="008779D1"/>
    <w:rsid w:val="008823CC"/>
    <w:rsid w:val="00895464"/>
    <w:rsid w:val="008A1341"/>
    <w:rsid w:val="008A430D"/>
    <w:rsid w:val="008A4937"/>
    <w:rsid w:val="008A4FEA"/>
    <w:rsid w:val="008B71B1"/>
    <w:rsid w:val="008C59AD"/>
    <w:rsid w:val="008D025B"/>
    <w:rsid w:val="008D3AF9"/>
    <w:rsid w:val="008D3C41"/>
    <w:rsid w:val="008F4E2B"/>
    <w:rsid w:val="00900467"/>
    <w:rsid w:val="0090133B"/>
    <w:rsid w:val="00912FF3"/>
    <w:rsid w:val="009153CF"/>
    <w:rsid w:val="00915852"/>
    <w:rsid w:val="00926BC6"/>
    <w:rsid w:val="0093074C"/>
    <w:rsid w:val="00933B22"/>
    <w:rsid w:val="0093589E"/>
    <w:rsid w:val="00964067"/>
    <w:rsid w:val="0096490C"/>
    <w:rsid w:val="0097042C"/>
    <w:rsid w:val="00981365"/>
    <w:rsid w:val="00996EDB"/>
    <w:rsid w:val="009A1154"/>
    <w:rsid w:val="009C5F27"/>
    <w:rsid w:val="009D54A4"/>
    <w:rsid w:val="009D5D58"/>
    <w:rsid w:val="009D6BCF"/>
    <w:rsid w:val="009D7FE8"/>
    <w:rsid w:val="009E3639"/>
    <w:rsid w:val="009E665F"/>
    <w:rsid w:val="009E6EEE"/>
    <w:rsid w:val="00A006D0"/>
    <w:rsid w:val="00A02687"/>
    <w:rsid w:val="00A032AA"/>
    <w:rsid w:val="00A066B1"/>
    <w:rsid w:val="00A10593"/>
    <w:rsid w:val="00A115C5"/>
    <w:rsid w:val="00A133B9"/>
    <w:rsid w:val="00A152B6"/>
    <w:rsid w:val="00A2026F"/>
    <w:rsid w:val="00A2415A"/>
    <w:rsid w:val="00A30020"/>
    <w:rsid w:val="00A5340C"/>
    <w:rsid w:val="00A62ACB"/>
    <w:rsid w:val="00A757CF"/>
    <w:rsid w:val="00A828E6"/>
    <w:rsid w:val="00A929B5"/>
    <w:rsid w:val="00A95D55"/>
    <w:rsid w:val="00AA060A"/>
    <w:rsid w:val="00AB309A"/>
    <w:rsid w:val="00AB3219"/>
    <w:rsid w:val="00AB79B9"/>
    <w:rsid w:val="00AC7262"/>
    <w:rsid w:val="00AC798F"/>
    <w:rsid w:val="00AD702F"/>
    <w:rsid w:val="00AF2AD1"/>
    <w:rsid w:val="00B11245"/>
    <w:rsid w:val="00B17B5B"/>
    <w:rsid w:val="00B26120"/>
    <w:rsid w:val="00B33A80"/>
    <w:rsid w:val="00B36B1D"/>
    <w:rsid w:val="00B41EAE"/>
    <w:rsid w:val="00B603F9"/>
    <w:rsid w:val="00B61567"/>
    <w:rsid w:val="00B615DE"/>
    <w:rsid w:val="00B67FC9"/>
    <w:rsid w:val="00B73BAF"/>
    <w:rsid w:val="00B77326"/>
    <w:rsid w:val="00B8597C"/>
    <w:rsid w:val="00B90448"/>
    <w:rsid w:val="00B93B5B"/>
    <w:rsid w:val="00B944C8"/>
    <w:rsid w:val="00B970C7"/>
    <w:rsid w:val="00BA0F81"/>
    <w:rsid w:val="00BA1E0E"/>
    <w:rsid w:val="00BA5441"/>
    <w:rsid w:val="00BA5548"/>
    <w:rsid w:val="00BB5A14"/>
    <w:rsid w:val="00BB6ACB"/>
    <w:rsid w:val="00BB7B3B"/>
    <w:rsid w:val="00BC4398"/>
    <w:rsid w:val="00BE5CFB"/>
    <w:rsid w:val="00BF7455"/>
    <w:rsid w:val="00C12773"/>
    <w:rsid w:val="00C162BD"/>
    <w:rsid w:val="00C215F5"/>
    <w:rsid w:val="00C25ACB"/>
    <w:rsid w:val="00C302B2"/>
    <w:rsid w:val="00C46B00"/>
    <w:rsid w:val="00C523B1"/>
    <w:rsid w:val="00C52ADD"/>
    <w:rsid w:val="00C549A3"/>
    <w:rsid w:val="00C60F34"/>
    <w:rsid w:val="00C62745"/>
    <w:rsid w:val="00C74309"/>
    <w:rsid w:val="00C7799D"/>
    <w:rsid w:val="00C77A49"/>
    <w:rsid w:val="00C8399F"/>
    <w:rsid w:val="00C87520"/>
    <w:rsid w:val="00C94355"/>
    <w:rsid w:val="00CA2E3E"/>
    <w:rsid w:val="00CB284E"/>
    <w:rsid w:val="00CB6B99"/>
    <w:rsid w:val="00CC3586"/>
    <w:rsid w:val="00CE198C"/>
    <w:rsid w:val="00CF03B4"/>
    <w:rsid w:val="00D00B44"/>
    <w:rsid w:val="00D04943"/>
    <w:rsid w:val="00D06780"/>
    <w:rsid w:val="00D07372"/>
    <w:rsid w:val="00D13C7A"/>
    <w:rsid w:val="00D236F4"/>
    <w:rsid w:val="00D27708"/>
    <w:rsid w:val="00D3374F"/>
    <w:rsid w:val="00D44226"/>
    <w:rsid w:val="00D45566"/>
    <w:rsid w:val="00D46680"/>
    <w:rsid w:val="00D54D7A"/>
    <w:rsid w:val="00D559EC"/>
    <w:rsid w:val="00D61339"/>
    <w:rsid w:val="00D63A77"/>
    <w:rsid w:val="00D7057C"/>
    <w:rsid w:val="00D73AAA"/>
    <w:rsid w:val="00D773AE"/>
    <w:rsid w:val="00D84B3B"/>
    <w:rsid w:val="00D878D5"/>
    <w:rsid w:val="00DB0EF5"/>
    <w:rsid w:val="00DB1F54"/>
    <w:rsid w:val="00DB467E"/>
    <w:rsid w:val="00DD1EA4"/>
    <w:rsid w:val="00DD2CE2"/>
    <w:rsid w:val="00DE5981"/>
    <w:rsid w:val="00DE5EC5"/>
    <w:rsid w:val="00DF38A9"/>
    <w:rsid w:val="00DF7141"/>
    <w:rsid w:val="00E010BF"/>
    <w:rsid w:val="00E04AC0"/>
    <w:rsid w:val="00E076B8"/>
    <w:rsid w:val="00E26060"/>
    <w:rsid w:val="00E36215"/>
    <w:rsid w:val="00E50CDF"/>
    <w:rsid w:val="00E65B59"/>
    <w:rsid w:val="00E726E7"/>
    <w:rsid w:val="00E748AE"/>
    <w:rsid w:val="00E75C7E"/>
    <w:rsid w:val="00E77DBB"/>
    <w:rsid w:val="00E8257C"/>
    <w:rsid w:val="00E900D9"/>
    <w:rsid w:val="00E90394"/>
    <w:rsid w:val="00E91FFE"/>
    <w:rsid w:val="00E94D4D"/>
    <w:rsid w:val="00EA13F1"/>
    <w:rsid w:val="00EA39A7"/>
    <w:rsid w:val="00EB3978"/>
    <w:rsid w:val="00EB5BB0"/>
    <w:rsid w:val="00ED228E"/>
    <w:rsid w:val="00ED26C4"/>
    <w:rsid w:val="00ED3715"/>
    <w:rsid w:val="00EE6351"/>
    <w:rsid w:val="00EF298F"/>
    <w:rsid w:val="00F013BF"/>
    <w:rsid w:val="00F03960"/>
    <w:rsid w:val="00F07898"/>
    <w:rsid w:val="00F07E89"/>
    <w:rsid w:val="00F14F02"/>
    <w:rsid w:val="00F21025"/>
    <w:rsid w:val="00F2391A"/>
    <w:rsid w:val="00F358E7"/>
    <w:rsid w:val="00F41B91"/>
    <w:rsid w:val="00F437BC"/>
    <w:rsid w:val="00F45068"/>
    <w:rsid w:val="00F45E3E"/>
    <w:rsid w:val="00F57B10"/>
    <w:rsid w:val="00F60D4E"/>
    <w:rsid w:val="00F66A05"/>
    <w:rsid w:val="00F67D6C"/>
    <w:rsid w:val="00F7561D"/>
    <w:rsid w:val="00F765F5"/>
    <w:rsid w:val="00F777EA"/>
    <w:rsid w:val="00F85310"/>
    <w:rsid w:val="00F858E7"/>
    <w:rsid w:val="00F9482B"/>
    <w:rsid w:val="00FA154D"/>
    <w:rsid w:val="00FB12B6"/>
    <w:rsid w:val="00FB24D2"/>
    <w:rsid w:val="00FB4D2C"/>
    <w:rsid w:val="00FB629D"/>
    <w:rsid w:val="00FB6D48"/>
    <w:rsid w:val="00FB79EF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8CB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  <w:style w:type="character" w:customStyle="1" w:styleId="hgkelc">
    <w:name w:val="hgkelc"/>
    <w:basedOn w:val="a0"/>
    <w:rsid w:val="00840A35"/>
  </w:style>
  <w:style w:type="character" w:customStyle="1" w:styleId="vkitposttextroot--jrdml">
    <w:name w:val="vkitposttext__root--jrdml"/>
    <w:basedOn w:val="a0"/>
    <w:rsid w:val="00D878D5"/>
  </w:style>
  <w:style w:type="paragraph" w:customStyle="1" w:styleId="p1">
    <w:name w:val="p1"/>
    <w:basedOn w:val="a"/>
    <w:rsid w:val="005364C7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8CB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  <w:style w:type="character" w:customStyle="1" w:styleId="hgkelc">
    <w:name w:val="hgkelc"/>
    <w:basedOn w:val="a0"/>
    <w:rsid w:val="00840A35"/>
  </w:style>
  <w:style w:type="character" w:customStyle="1" w:styleId="vkitposttextroot--jrdml">
    <w:name w:val="vkitposttext__root--jrdml"/>
    <w:basedOn w:val="a0"/>
    <w:rsid w:val="00D878D5"/>
  </w:style>
  <w:style w:type="paragraph" w:customStyle="1" w:styleId="p1">
    <w:name w:val="p1"/>
    <w:basedOn w:val="a"/>
    <w:rsid w:val="005364C7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0DCE-C9FE-46D8-8F14-2B5A0F38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Бражникова Мария Дмитриевна</cp:lastModifiedBy>
  <cp:revision>8</cp:revision>
  <dcterms:created xsi:type="dcterms:W3CDTF">2025-07-21T12:24:00Z</dcterms:created>
  <dcterms:modified xsi:type="dcterms:W3CDTF">2025-07-24T08:21:00Z</dcterms:modified>
</cp:coreProperties>
</file>