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D" w:rsidRDefault="001129FD" w:rsidP="001129FD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5507F">
        <w:rPr>
          <w:rFonts w:ascii="Times New Roman" w:hAnsi="Times New Roman"/>
          <w:b/>
          <w:sz w:val="26"/>
          <w:szCs w:val="26"/>
        </w:rPr>
        <w:t>Шебекинский</w:t>
      </w:r>
      <w:proofErr w:type="spellEnd"/>
      <w:r w:rsidRPr="00C5507F">
        <w:rPr>
          <w:rFonts w:ascii="Times New Roman" w:hAnsi="Times New Roman"/>
          <w:b/>
          <w:sz w:val="26"/>
          <w:szCs w:val="26"/>
        </w:rPr>
        <w:t xml:space="preserve"> межрайонный прокурор о надзоре за исполнением законодательства о </w:t>
      </w:r>
      <w:bookmarkStart w:id="0" w:name="_GoBack"/>
      <w:r w:rsidRPr="00C5507F">
        <w:rPr>
          <w:rFonts w:ascii="Times New Roman" w:hAnsi="Times New Roman"/>
          <w:b/>
          <w:sz w:val="26"/>
          <w:szCs w:val="26"/>
        </w:rPr>
        <w:t>противодействии коррупции</w:t>
      </w:r>
    </w:p>
    <w:bookmarkEnd w:id="0"/>
    <w:p w:rsidR="001129FD" w:rsidRPr="00C5507F" w:rsidRDefault="001129FD" w:rsidP="001129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Прокуратура, осуществляя постоянный надзор за соблюдением федерального законодательства, особое внимание уделяет выявлению и пресечению правонарушений коррупционной направленности.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связи с празднованием международного дня борьбы с коррупцией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Шебекинский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межрайонный прокурор А.М.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Желтонога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рассказал об итогах надзорной деятельности в данном направлении.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За 11 месяцев 2022 года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выявлено 57 нарушений в области борьбы с коррупцией. Сравнивая результаты с аналогичным периодом 2021 года, можно отметить рост выявленных нарушений данной направленности – в прошлом году количество выявленных нарушений составило 53.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По каждому факту выявленного нарушения законодательства о борьбе с коррупцией прокуратурой принимались исчерпывающие меры реагирования.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Так, в 2022 году по результатам проверок внесено 24 представления об устранении нарушений закона, 23 из которых рассмотрены и удовлетворены, 12 должностных лиц привлечено к дисциплинарной ответственности за ненадлежащее выполнение своих обязанностей, повлекшее нарушение законодательства о борьбе с коррупцией.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Нарушения данной направленности выявлялись и в правовых актах. В частности, в анализируемый период на 21 незаконный акт прокуратурой принесены протесты, по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результатам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данные акты либо утратили силу, либо приведены в соответствие с действующим законодательством. В прошлом году за 11 месяцев было выявлено 16 правовых актов, не в полной мере соответствующих законодательству о противодействии коррупции. Мерами прокурорского реагирования данные акты также изменены или отменены.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Коррупционные правонарушения в истекшем периоде 2022 года выявлены в действиях 3 работодателей, которые, принимая на работу сотрудников, ранее замещавших должности государственной службы, и зная о необходимости уведомлять их бывших работодателей о трудоустройстве, пренебрегли данной обязанностью.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связи с этим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в отношении должностных лиц вынесено 3 постановления о возбуждении дел об административных правонарушениях, предусмотренных ст. 19.29 КоАП РФ, по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результатам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виновные лица привлечены к административной ответственности в виде штрафа в размере 20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т.р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>. каждый.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Алексей Михайлович отметил, что нарушения законодательства о противодействии коррупции являются наиболее опасными. Только при условии точного следования букве закона и соблюдении правил антикоррупционного поведения возможна реализация прав и свобод граждан, соблюдение интересов обществ и государства. Именно поэтому надзору за исполнением законодательства о противодействии коррупции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уделяется особое внимание, в том числе принимаются превентивные меры – проводятся тематические беседы с коллективами органов и организаций, публикуются разъяснения законодательства данной направленности.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целях выявления подобных нарушений прокуратурой ежедневно осуществляется мониторинг средств массовой информации, проводится личный </w:t>
      </w:r>
      <w:r w:rsidRPr="00C5507F">
        <w:rPr>
          <w:rFonts w:ascii="Times New Roman" w:eastAsia="Calibri" w:hAnsi="Times New Roman" w:cs="Times New Roman"/>
          <w:sz w:val="26"/>
          <w:szCs w:val="26"/>
        </w:rPr>
        <w:lastRenderedPageBreak/>
        <w:t>прием, анализируются поступившие из различных источников сведения. Каждая информация о нарушении законодательства о противодействии коррупции незамедлительно проверяется, а в случае, когда факты нарушения закона находят свое подтверждение, принимаются исчерпывающие меры прокурорского реагирования.</w:t>
      </w:r>
    </w:p>
    <w:p w:rsidR="001129FD" w:rsidRPr="00C5507F" w:rsidRDefault="001129FD" w:rsidP="00112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«Наша главная задача – своевременно пресечь несоблюдение закона и восстановить нарушенные права. Поэтому важно своевременно выявить подобные факты. С учетом латентного характера коррупционных правонарушений это не всегда просто, однако работа в данном направлении ведется неусыпно, о чем свидетельствуют результаты работы прокуратуры. Хочу обратиться к гражданам, столкнувшимся с проявлениями коррупции: вы можете сообщить об этом в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Шебекинскую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межрайонную прокуратуру любым удобным Вам способом, в том числе направив свое обращение почтовым отправлением, по электронной почте, через единый портал прокуратуры, а также на личном приеме. Только вместе мы сможем пресечь коррупцию», - сказал Алексей Михайлович.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0"/>
    <w:rsid w:val="001129FD"/>
    <w:rsid w:val="00157EC0"/>
    <w:rsid w:val="007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2023-01-09T12:16:00Z</dcterms:created>
  <dcterms:modified xsi:type="dcterms:W3CDTF">2023-01-09T12:17:00Z</dcterms:modified>
</cp:coreProperties>
</file>