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F6" w:rsidRDefault="007A76F6" w:rsidP="007A76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По результатам принесенного </w:t>
      </w:r>
      <w:proofErr w:type="spellStart"/>
      <w:r w:rsidRPr="00C5507F">
        <w:rPr>
          <w:rFonts w:ascii="Times New Roman" w:eastAsia="Calibri" w:hAnsi="Times New Roman" w:cs="Times New Roman"/>
          <w:b/>
          <w:sz w:val="26"/>
          <w:szCs w:val="26"/>
        </w:rPr>
        <w:t>Шебекинской</w:t>
      </w:r>
      <w:proofErr w:type="spellEnd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 межрайонной прокуратурой </w:t>
      </w:r>
      <w:bookmarkStart w:id="0" w:name="_GoBack"/>
      <w:r w:rsidRPr="00C5507F">
        <w:rPr>
          <w:rFonts w:ascii="Times New Roman" w:eastAsia="Calibri" w:hAnsi="Times New Roman" w:cs="Times New Roman"/>
          <w:b/>
          <w:sz w:val="26"/>
          <w:szCs w:val="26"/>
        </w:rPr>
        <w:t xml:space="preserve">протеста отменены </w:t>
      </w:r>
      <w:bookmarkEnd w:id="0"/>
      <w:r w:rsidRPr="00C5507F">
        <w:rPr>
          <w:rFonts w:ascii="Times New Roman" w:eastAsia="Calibri" w:hAnsi="Times New Roman" w:cs="Times New Roman"/>
          <w:b/>
          <w:sz w:val="26"/>
          <w:szCs w:val="26"/>
        </w:rPr>
        <w:t>акты контролирующего органа, нарушающие права и свободы гражданина</w:t>
      </w:r>
    </w:p>
    <w:p w:rsidR="007A76F6" w:rsidRPr="00C5507F" w:rsidRDefault="007A76F6" w:rsidP="007A76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76F6" w:rsidRPr="00C5507F" w:rsidRDefault="007A76F6" w:rsidP="007A7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рассмотрения обращения гражданина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установлено, что постановлением старшего государственного инспектора Белгородской области в области охраны окружающей среды данный гражданин в качестве должностного лица был привлечен к административной ответственности по ч. 1 ст. 8.2 КоАП РФ. Также указанному должностному лицу было внесено представление об устранении причин и условий, способствовавших совершению административного правонарушения.</w:t>
      </w:r>
    </w:p>
    <w:p w:rsidR="007A76F6" w:rsidRPr="00C5507F" w:rsidRDefault="007A76F6" w:rsidP="007A7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 должностной инструкции заявителя обязанность по своевременной организации вывоза мусора с территории г. Шебекино отсутствует.</w:t>
      </w:r>
    </w:p>
    <w:p w:rsidR="007A76F6" w:rsidRPr="00C5507F" w:rsidRDefault="007A76F6" w:rsidP="007A7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был принесен протест на постановление и представление старшего государственного инспектора Белгородской области в области охраны окружающей среды, который рассмотрен и удовлетворен, противоречащие закону акты отменены.</w:t>
      </w:r>
    </w:p>
    <w:p w:rsidR="007A76F6" w:rsidRPr="00C5507F" w:rsidRDefault="007A76F6" w:rsidP="007A7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3"/>
    <w:rsid w:val="007A76F6"/>
    <w:rsid w:val="007B2204"/>
    <w:rsid w:val="008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2023-01-09T11:46:00Z</dcterms:created>
  <dcterms:modified xsi:type="dcterms:W3CDTF">2023-01-09T11:46:00Z</dcterms:modified>
</cp:coreProperties>
</file>