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47" w:rsidRPr="002F0CD7" w:rsidRDefault="005E4847" w:rsidP="005E4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D7">
        <w:rPr>
          <w:rFonts w:ascii="Times New Roman" w:hAnsi="Times New Roman" w:cs="Times New Roman"/>
          <w:b/>
          <w:sz w:val="28"/>
          <w:szCs w:val="28"/>
        </w:rPr>
        <w:t>В Шебекино гражданин осужден за мелкое хищение</w:t>
      </w:r>
    </w:p>
    <w:p w:rsidR="005E4847" w:rsidRPr="002F0CD7" w:rsidRDefault="005E4847" w:rsidP="005E4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27 октября 2022 года 30-летний житель г. Шебекино, ранее судимый за совершение кражи, похитил в магазине «Пятерочка», расположенном в г. Шебекино, средства бытовой химии на общую сумму 1103,46 рублей.</w:t>
      </w:r>
    </w:p>
    <w:p w:rsidR="005E4847" w:rsidRPr="002F0CD7" w:rsidRDefault="005E4847" w:rsidP="005E4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При этом постановлением мирового судьи от 6 октября 2022 года данный гражданин был привлечен к административной ответственности за совершение административного правонарушения, предусмотренного ч. 2 ст. 7.27 КоАП РФ, то есть за мелкое хищение чужого имущества стоимостью более 1000 рублей, но не более 2500 рублей.</w:t>
      </w:r>
    </w:p>
    <w:p w:rsidR="005E4847" w:rsidRPr="002F0CD7" w:rsidRDefault="005E4847" w:rsidP="005E4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 xml:space="preserve"> За мелкое хищение чужого имущества, совершенное лицом, подвергнутым административному наказанию за мелкое хищение, предусмотренное ч. 2 ст. 7.27 КоАП РФ, предусмотрена уголовная ответственность в соответствии со ст. 158.1 КоАП РФ.</w:t>
      </w:r>
    </w:p>
    <w:p w:rsidR="005E4847" w:rsidRPr="002F0CD7" w:rsidRDefault="005E4847" w:rsidP="005E4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CD7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районный суд, признав данного гражданина виновным в совершении преступления, предусмотренного ст. 158.1 КоАП РФ, с учетом мнения государственного обвинителя назначил ему наказание в виде обязательных работ сроком 170 часов.</w:t>
      </w:r>
    </w:p>
    <w:p w:rsidR="005E4847" w:rsidRPr="00615379" w:rsidRDefault="005E4847" w:rsidP="005E4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473141" w:rsidRDefault="00473141">
      <w:bookmarkStart w:id="0" w:name="_GoBack"/>
      <w:bookmarkEnd w:id="0"/>
    </w:p>
    <w:sectPr w:rsidR="004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97"/>
    <w:rsid w:val="00473141"/>
    <w:rsid w:val="005E4847"/>
    <w:rsid w:val="0092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2023-02-14T11:59:00Z</dcterms:created>
  <dcterms:modified xsi:type="dcterms:W3CDTF">2023-02-14T11:59:00Z</dcterms:modified>
</cp:coreProperties>
</file>