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89025" w14:textId="77777777" w:rsidR="00022C1F" w:rsidRPr="008A7DB2" w:rsidRDefault="00022C1F" w:rsidP="00022C1F">
      <w:pPr>
        <w:jc w:val="center"/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8A7DB2"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  <w:t xml:space="preserve">БЕЛГОРОДСКАЯ </w:t>
      </w:r>
    </w:p>
    <w:p w14:paraId="431EADA3" w14:textId="77777777" w:rsidR="00022C1F" w:rsidRPr="008A7DB2" w:rsidRDefault="00022C1F" w:rsidP="00022C1F">
      <w:pPr>
        <w:jc w:val="center"/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</w:pPr>
      <w:r w:rsidRPr="008A7DB2"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  <w:t>ТРАНСПОРТНАЯ ПРОКУРАТУРА</w:t>
      </w:r>
      <w:r w:rsidRPr="00A74640">
        <w:rPr>
          <w:rFonts w:ascii="inherit" w:eastAsia="Times New Roman" w:hAnsi="inherit" w:cs="Times New Roman" w:hint="eastAsia"/>
          <w:b/>
          <w:bCs/>
          <w:sz w:val="36"/>
          <w:szCs w:val="36"/>
          <w:lang w:eastAsia="ru-RU"/>
        </w:rPr>
        <w:t xml:space="preserve"> </w:t>
      </w:r>
      <w:r w:rsidRPr="008716D0">
        <w:rPr>
          <w:rFonts w:ascii="inherit" w:eastAsia="Times New Roman" w:hAnsi="inherit" w:cs="Times New Roman" w:hint="eastAsia"/>
          <w:b/>
          <w:bCs/>
          <w:sz w:val="36"/>
          <w:szCs w:val="36"/>
          <w:lang w:eastAsia="ru-RU"/>
        </w:rPr>
        <w:t>РАЗЪЯСНЯЕТ</w:t>
      </w:r>
    </w:p>
    <w:p w14:paraId="0AF82A06" w14:textId="77777777" w:rsidR="00022C1F" w:rsidRPr="00A74640" w:rsidRDefault="00022C1F" w:rsidP="00022C1F">
      <w:pPr>
        <w:pBdr>
          <w:bottom w:val="threeDEmboss" w:sz="24" w:space="1" w:color="auto"/>
        </w:pBdr>
        <w:jc w:val="center"/>
        <w:rPr>
          <w:rFonts w:eastAsia="Times New Roman" w:cs="Times New Roman"/>
          <w:b/>
          <w:szCs w:val="28"/>
          <w:lang w:eastAsia="ru-RU"/>
        </w:rPr>
      </w:pPr>
    </w:p>
    <w:p w14:paraId="6D70D98E" w14:textId="77777777" w:rsidR="00022C1F" w:rsidRDefault="00022C1F" w:rsidP="00022C1F">
      <w:pPr>
        <w:rPr>
          <w:rFonts w:ascii="Times New Roman" w:hAnsi="Times New Roman" w:cs="Times New Roman"/>
          <w:b/>
          <w:sz w:val="28"/>
          <w:szCs w:val="24"/>
        </w:rPr>
      </w:pPr>
    </w:p>
    <w:p w14:paraId="4FE5B166" w14:textId="7AFC3387" w:rsidR="00022C1F" w:rsidRPr="00A201FD" w:rsidRDefault="00EE4003" w:rsidP="00EE400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 w:rsidRPr="00A201F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Введена административная ответственность за несоблюдение требований к обращению побочных продуктов животноводства </w:t>
      </w:r>
    </w:p>
    <w:p w14:paraId="35E51D2D" w14:textId="77777777" w:rsidR="00EE4003" w:rsidRPr="001113C8" w:rsidRDefault="00EE4003" w:rsidP="00EE4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61E363" w14:textId="45374B89" w:rsidR="00EE4003" w:rsidRPr="00EE4003" w:rsidRDefault="00EE4003" w:rsidP="00EE40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4003">
        <w:rPr>
          <w:color w:val="000000" w:themeColor="text1"/>
          <w:sz w:val="28"/>
          <w:szCs w:val="28"/>
        </w:rPr>
        <w:t>Федеральным законом от 22.04.2024 № 86-ФЗ внесены изменения в Кодекс Российской Федерации об административных правонарушениях. А именно он дополнен статьей 10.8.1, которой предусмотрена административная ответственность за несоблюдение требований к обращению побочных продуктов животноводства.</w:t>
      </w:r>
    </w:p>
    <w:p w14:paraId="395CF534" w14:textId="77777777" w:rsidR="00EE4003" w:rsidRPr="00EE4003" w:rsidRDefault="00EE4003" w:rsidP="00EE40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8"/>
          <w:szCs w:val="28"/>
        </w:rPr>
      </w:pPr>
      <w:r w:rsidRPr="00EE4003">
        <w:rPr>
          <w:color w:val="000000" w:themeColor="text1"/>
          <w:sz w:val="28"/>
          <w:szCs w:val="28"/>
        </w:rPr>
        <w:t>К побочным продуктам животноводства относятся вещества, образуемые при содержании животных и используемые в сельском хозяйства (навоз, помет, подстилка и стоки).</w:t>
      </w:r>
    </w:p>
    <w:p w14:paraId="3E37941F" w14:textId="77777777" w:rsidR="00EE4003" w:rsidRPr="00EE4003" w:rsidRDefault="00EE4003" w:rsidP="00EE40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8"/>
          <w:szCs w:val="28"/>
        </w:rPr>
      </w:pPr>
      <w:r w:rsidRPr="00EE4003">
        <w:rPr>
          <w:color w:val="000000" w:themeColor="text1"/>
          <w:sz w:val="28"/>
          <w:szCs w:val="28"/>
        </w:rPr>
        <w:t>Для должностных лиц, предпринимателей и юридических лиц, которые не соблюдают требования по обращению с побочными продуктами животноводства при их хранении, обработке, переработке, транспортировке и реализации, установлена ответственность.</w:t>
      </w:r>
    </w:p>
    <w:p w14:paraId="753A46FE" w14:textId="77777777" w:rsidR="00EE4003" w:rsidRPr="00EE4003" w:rsidRDefault="00EE4003" w:rsidP="00EE40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8"/>
          <w:szCs w:val="28"/>
        </w:rPr>
      </w:pPr>
      <w:r w:rsidRPr="00EE4003">
        <w:rPr>
          <w:color w:val="000000" w:themeColor="text1"/>
          <w:sz w:val="28"/>
          <w:szCs w:val="28"/>
        </w:rPr>
        <w:t>Частью 1 указанной статьи предусмотрен штраф до 350 тыс. рублей.</w:t>
      </w:r>
    </w:p>
    <w:p w14:paraId="57C28764" w14:textId="77777777" w:rsidR="00EE4003" w:rsidRPr="00EE4003" w:rsidRDefault="00EE4003" w:rsidP="00EE40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8"/>
          <w:szCs w:val="28"/>
        </w:rPr>
      </w:pPr>
      <w:r w:rsidRPr="00EE4003">
        <w:rPr>
          <w:color w:val="000000" w:themeColor="text1"/>
          <w:sz w:val="28"/>
          <w:szCs w:val="28"/>
        </w:rPr>
        <w:t>За повторное совершение указанного правонарушения либо в случае действия (бездействия), повлекшего причинение вреда здоровью людей или окружающей среде либо возникновение эпидемии или эпизоотии, при отсутствии признаков уголовно-наказуемого деяния предусмотрен штраф до 600 тыс. рублей.</w:t>
      </w:r>
    </w:p>
    <w:p w14:paraId="59FDF971" w14:textId="77777777" w:rsidR="00022C1F" w:rsidRPr="00974B7E" w:rsidRDefault="00022C1F" w:rsidP="00974B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22C1F" w:rsidRPr="00974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64"/>
    <w:rsid w:val="00022C1F"/>
    <w:rsid w:val="001113C8"/>
    <w:rsid w:val="00226DDE"/>
    <w:rsid w:val="002E0B64"/>
    <w:rsid w:val="003B036F"/>
    <w:rsid w:val="004513DC"/>
    <w:rsid w:val="004530ED"/>
    <w:rsid w:val="004F5B70"/>
    <w:rsid w:val="00501DBF"/>
    <w:rsid w:val="00687031"/>
    <w:rsid w:val="006C32E5"/>
    <w:rsid w:val="00736612"/>
    <w:rsid w:val="0075717F"/>
    <w:rsid w:val="007619B3"/>
    <w:rsid w:val="007A5C97"/>
    <w:rsid w:val="008024D8"/>
    <w:rsid w:val="00815260"/>
    <w:rsid w:val="008A4E04"/>
    <w:rsid w:val="008A660F"/>
    <w:rsid w:val="008C682D"/>
    <w:rsid w:val="00974B7E"/>
    <w:rsid w:val="009776C7"/>
    <w:rsid w:val="00A201FD"/>
    <w:rsid w:val="00A62F73"/>
    <w:rsid w:val="00B26303"/>
    <w:rsid w:val="00B77D2D"/>
    <w:rsid w:val="00B95E0C"/>
    <w:rsid w:val="00BC504A"/>
    <w:rsid w:val="00DF2C69"/>
    <w:rsid w:val="00E01A9C"/>
    <w:rsid w:val="00E96864"/>
    <w:rsid w:val="00EE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8C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0F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7619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036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11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DF2C69"/>
  </w:style>
  <w:style w:type="character" w:customStyle="1" w:styleId="feeds-pagenavigationtooltip">
    <w:name w:val="feeds-page__navigation_tooltip"/>
    <w:basedOn w:val="a0"/>
    <w:rsid w:val="00DF2C69"/>
  </w:style>
  <w:style w:type="character" w:customStyle="1" w:styleId="10">
    <w:name w:val="Заголовок 1 Знак"/>
    <w:basedOn w:val="a0"/>
    <w:link w:val="1"/>
    <w:uiPriority w:val="9"/>
    <w:rsid w:val="007619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0F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7619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036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11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DF2C69"/>
  </w:style>
  <w:style w:type="character" w:customStyle="1" w:styleId="feeds-pagenavigationtooltip">
    <w:name w:val="feeds-page__navigation_tooltip"/>
    <w:basedOn w:val="a0"/>
    <w:rsid w:val="00DF2C69"/>
  </w:style>
  <w:style w:type="character" w:customStyle="1" w:styleId="10">
    <w:name w:val="Заголовок 1 Знак"/>
    <w:basedOn w:val="a0"/>
    <w:link w:val="1"/>
    <w:uiPriority w:val="9"/>
    <w:rsid w:val="007619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20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24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87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9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4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Муленко Анастасия Викторовна</dc:creator>
  <cp:lastModifiedBy>Бочарникова_204</cp:lastModifiedBy>
  <cp:revision>2</cp:revision>
  <cp:lastPrinted>2023-01-13T07:48:00Z</cp:lastPrinted>
  <dcterms:created xsi:type="dcterms:W3CDTF">2024-06-28T08:00:00Z</dcterms:created>
  <dcterms:modified xsi:type="dcterms:W3CDTF">2024-06-28T08:00:00Z</dcterms:modified>
</cp:coreProperties>
</file>