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48D" w:rsidRPr="008D5747" w:rsidRDefault="00EC248D" w:rsidP="00EC248D">
      <w:pPr>
        <w:spacing w:after="0" w:line="240" w:lineRule="auto"/>
        <w:ind w:firstLine="709"/>
        <w:contextualSpacing/>
        <w:jc w:val="both"/>
        <w:rPr>
          <w:rFonts w:ascii="Times New Roman" w:eastAsia="Times New Roman" w:hAnsi="Times New Roman" w:cs="Times New Roman"/>
          <w:b/>
          <w:sz w:val="28"/>
          <w:szCs w:val="28"/>
          <w:lang w:eastAsia="ru-RU"/>
        </w:rPr>
      </w:pPr>
      <w:r w:rsidRPr="008D5747">
        <w:rPr>
          <w:rFonts w:ascii="Times New Roman" w:eastAsia="Times New Roman" w:hAnsi="Times New Roman" w:cs="Times New Roman"/>
          <w:b/>
          <w:sz w:val="28"/>
          <w:szCs w:val="28"/>
          <w:lang w:eastAsia="ru-RU"/>
        </w:rPr>
        <w:t>Ежемесячное пособие на ребенка военнослужащего, проходящего военную службу по призыву</w:t>
      </w:r>
    </w:p>
    <w:p w:rsidR="00EC248D" w:rsidRPr="008D5747" w:rsidRDefault="00EC248D" w:rsidP="00EC248D">
      <w:pPr>
        <w:spacing w:after="0" w:line="240" w:lineRule="auto"/>
        <w:ind w:firstLine="709"/>
        <w:contextualSpacing/>
        <w:jc w:val="both"/>
        <w:rPr>
          <w:rFonts w:ascii="Times New Roman" w:eastAsia="Times New Roman" w:hAnsi="Times New Roman" w:cs="Times New Roman"/>
          <w:sz w:val="28"/>
          <w:szCs w:val="28"/>
          <w:lang w:eastAsia="ru-RU"/>
        </w:rPr>
      </w:pPr>
      <w:r w:rsidRPr="008D5747">
        <w:rPr>
          <w:rFonts w:ascii="Times New Roman" w:eastAsia="Times New Roman" w:hAnsi="Times New Roman" w:cs="Times New Roman"/>
          <w:sz w:val="28"/>
          <w:szCs w:val="28"/>
          <w:lang w:eastAsia="ru-RU"/>
        </w:rPr>
        <w:t>Ежемесячное пособие на ребенка военнослужащего, проходящего военную службу по призыву, выплачивается:</w:t>
      </w:r>
    </w:p>
    <w:p w:rsidR="00EC248D" w:rsidRPr="008D5747" w:rsidRDefault="00EC248D" w:rsidP="00EC248D">
      <w:pPr>
        <w:spacing w:after="0" w:line="240" w:lineRule="auto"/>
        <w:ind w:firstLine="709"/>
        <w:contextualSpacing/>
        <w:jc w:val="both"/>
        <w:rPr>
          <w:rFonts w:ascii="Times New Roman" w:eastAsia="Times New Roman" w:hAnsi="Times New Roman" w:cs="Times New Roman"/>
          <w:sz w:val="28"/>
          <w:szCs w:val="28"/>
          <w:lang w:eastAsia="ru-RU"/>
        </w:rPr>
      </w:pPr>
      <w:r w:rsidRPr="008D5747">
        <w:rPr>
          <w:rFonts w:ascii="Times New Roman" w:eastAsia="Times New Roman" w:hAnsi="Times New Roman" w:cs="Times New Roman"/>
          <w:sz w:val="28"/>
          <w:szCs w:val="28"/>
          <w:lang w:eastAsia="ru-RU"/>
        </w:rPr>
        <w:t>1) матери ребенка военнослужащего, проходящего военную службу по призыву. Пособие выплачивается со дня рождения ребенка (но не ранее дня начала отцом ребенка военной службы по призыву) по достижение ребенком возраста трех лет (но не позднее дня окончания отцом такого ребенка военной службы по призыву);</w:t>
      </w:r>
    </w:p>
    <w:p w:rsidR="00EC248D" w:rsidRPr="008D5747" w:rsidRDefault="00EC248D" w:rsidP="00EC248D">
      <w:pPr>
        <w:spacing w:after="0" w:line="240" w:lineRule="auto"/>
        <w:ind w:firstLine="709"/>
        <w:contextualSpacing/>
        <w:jc w:val="both"/>
        <w:rPr>
          <w:rFonts w:ascii="Times New Roman" w:eastAsia="Times New Roman" w:hAnsi="Times New Roman" w:cs="Times New Roman"/>
          <w:sz w:val="28"/>
          <w:szCs w:val="28"/>
          <w:lang w:eastAsia="ru-RU"/>
        </w:rPr>
      </w:pPr>
      <w:r w:rsidRPr="008D5747">
        <w:rPr>
          <w:rFonts w:ascii="Times New Roman" w:eastAsia="Times New Roman" w:hAnsi="Times New Roman" w:cs="Times New Roman"/>
          <w:sz w:val="28"/>
          <w:szCs w:val="28"/>
          <w:lang w:eastAsia="ru-RU"/>
        </w:rPr>
        <w:t xml:space="preserve">2) опекуну ребенка военнослужащего, проходящего военную службу по призыву, либо другому родственнику такого ребенка, фактически осуществляющему уход за ним, в случаях, установленных </w:t>
      </w:r>
      <w:proofErr w:type="spellStart"/>
      <w:r w:rsidRPr="008D5747">
        <w:rPr>
          <w:rFonts w:ascii="Times New Roman" w:eastAsia="Times New Roman" w:hAnsi="Times New Roman" w:cs="Times New Roman"/>
          <w:sz w:val="28"/>
          <w:szCs w:val="28"/>
          <w:lang w:eastAsia="ru-RU"/>
        </w:rPr>
        <w:t>абз</w:t>
      </w:r>
      <w:proofErr w:type="spellEnd"/>
      <w:r w:rsidRPr="008D5747">
        <w:rPr>
          <w:rFonts w:ascii="Times New Roman" w:eastAsia="Times New Roman" w:hAnsi="Times New Roman" w:cs="Times New Roman"/>
          <w:sz w:val="28"/>
          <w:szCs w:val="28"/>
          <w:lang w:eastAsia="ru-RU"/>
        </w:rPr>
        <w:t xml:space="preserve">. 3 ч. 1 ст. 12.5 Федерального закона от 19.05.1995 № 81-ФЗ «О государственных пособиях гражданам, имеющим детей». </w:t>
      </w:r>
      <w:proofErr w:type="gramStart"/>
      <w:r w:rsidRPr="008D5747">
        <w:rPr>
          <w:rFonts w:ascii="Times New Roman" w:eastAsia="Times New Roman" w:hAnsi="Times New Roman" w:cs="Times New Roman"/>
          <w:sz w:val="28"/>
          <w:szCs w:val="28"/>
          <w:lang w:eastAsia="ru-RU"/>
        </w:rPr>
        <w:t>Срок получения - со дня смерти матери ребенка либо со дня вынесения соответствующего решения (вступившего в законную силу решения суда, решения органа опеки и попечительства, заключения медицинской организации), но не ранее дня начала отцом ребенка военной службы по призыву, до достижения ребенком военнослужащего трехлетнего возраста, при этом не позднее дня окончания отцом такого ребенка военной службы по призыву.</w:t>
      </w:r>
      <w:proofErr w:type="gramEnd"/>
    </w:p>
    <w:p w:rsidR="00EC248D" w:rsidRPr="008D5747" w:rsidRDefault="00EC248D" w:rsidP="00EC248D">
      <w:pPr>
        <w:spacing w:after="0" w:line="240" w:lineRule="auto"/>
        <w:ind w:firstLine="709"/>
        <w:contextualSpacing/>
        <w:jc w:val="both"/>
        <w:rPr>
          <w:rFonts w:ascii="Times New Roman" w:eastAsia="Times New Roman" w:hAnsi="Times New Roman" w:cs="Times New Roman"/>
          <w:sz w:val="28"/>
          <w:szCs w:val="28"/>
          <w:lang w:eastAsia="ru-RU"/>
        </w:rPr>
      </w:pPr>
      <w:r w:rsidRPr="008D5747">
        <w:rPr>
          <w:rFonts w:ascii="Times New Roman" w:eastAsia="Times New Roman" w:hAnsi="Times New Roman" w:cs="Times New Roman"/>
          <w:sz w:val="28"/>
          <w:szCs w:val="28"/>
          <w:lang w:eastAsia="ru-RU"/>
        </w:rPr>
        <w:t>Если уход за ребенком военнослужащего, проходящего военную службу по призыву, осуществляется одновременно несколькими лицами, право на получение указанного пособия предоставляется одному из указанных лиц.</w:t>
      </w:r>
    </w:p>
    <w:p w:rsidR="00EC248D" w:rsidRPr="008D5747" w:rsidRDefault="00EC248D" w:rsidP="00EC248D">
      <w:pPr>
        <w:spacing w:after="0" w:line="240" w:lineRule="auto"/>
        <w:ind w:firstLine="709"/>
        <w:contextualSpacing/>
        <w:jc w:val="both"/>
        <w:rPr>
          <w:rFonts w:ascii="Times New Roman" w:eastAsia="Times New Roman" w:hAnsi="Times New Roman" w:cs="Times New Roman"/>
          <w:sz w:val="28"/>
          <w:szCs w:val="28"/>
          <w:lang w:eastAsia="ru-RU"/>
        </w:rPr>
      </w:pPr>
      <w:r w:rsidRPr="008D5747">
        <w:rPr>
          <w:rFonts w:ascii="Times New Roman" w:eastAsia="Times New Roman" w:hAnsi="Times New Roman" w:cs="Times New Roman"/>
          <w:sz w:val="28"/>
          <w:szCs w:val="28"/>
          <w:lang w:eastAsia="ru-RU"/>
        </w:rPr>
        <w:t>Ежемесячное пособие на ребенка военнослужащего, проходящего военную службу по призыву, выплачивается независимо от наличия права на иные виды государственных пособий гражданам, имеющим детей, установленные Федеральным законом от 19.05.1995 № 81-ФЗ «О государственных пособиях гражданам, имеющим детей» и законами субъектов Российской Федерации.</w:t>
      </w:r>
    </w:p>
    <w:p w:rsidR="00EC248D" w:rsidRPr="008D5747" w:rsidRDefault="00EC248D" w:rsidP="00EC248D">
      <w:pPr>
        <w:spacing w:after="0" w:line="240" w:lineRule="auto"/>
        <w:ind w:firstLine="709"/>
        <w:contextualSpacing/>
        <w:jc w:val="both"/>
        <w:rPr>
          <w:rFonts w:ascii="Times New Roman" w:eastAsia="Times New Roman" w:hAnsi="Times New Roman" w:cs="Times New Roman"/>
          <w:sz w:val="28"/>
          <w:szCs w:val="28"/>
          <w:lang w:eastAsia="ru-RU"/>
        </w:rPr>
      </w:pPr>
      <w:r w:rsidRPr="008D5747">
        <w:rPr>
          <w:rFonts w:ascii="Times New Roman" w:eastAsia="Times New Roman" w:hAnsi="Times New Roman" w:cs="Times New Roman"/>
          <w:sz w:val="28"/>
          <w:szCs w:val="28"/>
          <w:lang w:eastAsia="ru-RU"/>
        </w:rPr>
        <w:t>Матери, опекуну либо другому родственнику ребенка курсанта военной профессиональной образовательной организации и военной образовательной организации высшего образования указанное пособие не предоставляется.</w:t>
      </w:r>
    </w:p>
    <w:p w:rsidR="00EC248D" w:rsidRPr="008D5747" w:rsidRDefault="00EC248D" w:rsidP="00EC248D">
      <w:pPr>
        <w:spacing w:after="0" w:line="240" w:lineRule="auto"/>
        <w:ind w:firstLine="709"/>
        <w:contextualSpacing/>
        <w:jc w:val="both"/>
        <w:rPr>
          <w:rFonts w:ascii="Times New Roman" w:eastAsia="Times New Roman" w:hAnsi="Times New Roman" w:cs="Times New Roman"/>
          <w:sz w:val="28"/>
          <w:szCs w:val="28"/>
          <w:lang w:eastAsia="ru-RU"/>
        </w:rPr>
      </w:pPr>
      <w:r w:rsidRPr="008D5747">
        <w:rPr>
          <w:rFonts w:ascii="Times New Roman" w:eastAsia="Times New Roman" w:hAnsi="Times New Roman" w:cs="Times New Roman"/>
          <w:sz w:val="28"/>
          <w:szCs w:val="28"/>
          <w:lang w:eastAsia="ru-RU"/>
        </w:rPr>
        <w:t>Обратиться с заявлением и документами, подтверждающими право на пособие, можно территориальный орган Социального фонда России.</w:t>
      </w:r>
    </w:p>
    <w:p w:rsidR="00EC248D" w:rsidRPr="008D5747" w:rsidRDefault="00EC248D" w:rsidP="00EC248D">
      <w:pPr>
        <w:spacing w:after="0" w:line="240" w:lineRule="auto"/>
        <w:ind w:firstLine="709"/>
        <w:contextualSpacing/>
        <w:jc w:val="both"/>
        <w:rPr>
          <w:rFonts w:ascii="Times New Roman" w:eastAsia="Times New Roman" w:hAnsi="Times New Roman" w:cs="Times New Roman"/>
          <w:sz w:val="28"/>
          <w:szCs w:val="28"/>
          <w:lang w:eastAsia="ru-RU"/>
        </w:rPr>
      </w:pPr>
      <w:r w:rsidRPr="008D5747">
        <w:rPr>
          <w:rFonts w:ascii="Times New Roman" w:eastAsia="Times New Roman" w:hAnsi="Times New Roman" w:cs="Times New Roman"/>
          <w:sz w:val="28"/>
          <w:szCs w:val="28"/>
          <w:lang w:eastAsia="ru-RU"/>
        </w:rPr>
        <w:t>Размер ежемесячного пособия на ребенка военнослужащего, проходящего военную службу по призыву, составляет 6 000 рублей на каждого ребенка без учета индексации.</w:t>
      </w:r>
    </w:p>
    <w:p w:rsidR="00EC248D" w:rsidRPr="008D5747" w:rsidRDefault="00EC248D" w:rsidP="00EC248D">
      <w:pPr>
        <w:spacing w:after="0" w:line="240" w:lineRule="auto"/>
        <w:ind w:firstLine="709"/>
        <w:contextualSpacing/>
        <w:jc w:val="both"/>
        <w:rPr>
          <w:rFonts w:ascii="Times New Roman" w:eastAsia="Times New Roman" w:hAnsi="Times New Roman" w:cs="Times New Roman"/>
          <w:sz w:val="28"/>
          <w:szCs w:val="28"/>
          <w:lang w:eastAsia="ru-RU"/>
        </w:rPr>
      </w:pPr>
      <w:r w:rsidRPr="008D5747">
        <w:rPr>
          <w:rFonts w:ascii="Times New Roman" w:eastAsia="Times New Roman" w:hAnsi="Times New Roman" w:cs="Times New Roman"/>
          <w:sz w:val="28"/>
          <w:szCs w:val="28"/>
          <w:lang w:eastAsia="ru-RU"/>
        </w:rPr>
        <w:t>Согласно постановлению Правительства Российской Федерации от 30.01.2023 № 119 с 1 февраля 2023 года ежемесячное пособие на ребенка военнослужащего, проходящего военную службу по призыву, выплачивается в размере 15 548,07 рублей.</w:t>
      </w:r>
    </w:p>
    <w:p w:rsidR="00557E64" w:rsidRDefault="00557E64">
      <w:bookmarkStart w:id="0" w:name="_GoBack"/>
      <w:bookmarkEnd w:id="0"/>
    </w:p>
    <w:sectPr w:rsidR="00557E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C6F"/>
    <w:rsid w:val="00557E64"/>
    <w:rsid w:val="00C00C6F"/>
    <w:rsid w:val="00EC24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48D"/>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48D"/>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2115</Characters>
  <Application>Microsoft Office Word</Application>
  <DocSecurity>0</DocSecurity>
  <Lines>17</Lines>
  <Paragraphs>4</Paragraphs>
  <ScaleCrop>false</ScaleCrop>
  <Company/>
  <LinksUpToDate>false</LinksUpToDate>
  <CharactersWithSpaces>2482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2023-02-14T11:05:00Z</dcterms:created>
  <dcterms:modified xsi:type="dcterms:W3CDTF">2023-02-14T11:05:00Z</dcterms:modified>
</cp:coreProperties>
</file>