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45" w:rsidRPr="00716545" w:rsidRDefault="00716545" w:rsidP="00716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6545">
        <w:rPr>
          <w:rFonts w:ascii="Times New Roman" w:hAnsi="Times New Roman" w:cs="Times New Roman"/>
          <w:b/>
          <w:sz w:val="28"/>
          <w:szCs w:val="28"/>
          <w:lang w:eastAsia="ru-RU"/>
        </w:rPr>
        <w:t>Предупредительные меры по сокращению производственного травматизма и профессиональных заболеваний</w:t>
      </w:r>
    </w:p>
    <w:p w:rsidR="00402139" w:rsidRPr="00716545" w:rsidRDefault="004B26AD" w:rsidP="0071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6545" w:rsidRPr="00716545" w:rsidRDefault="00716545" w:rsidP="007165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proofErr w:type="gramStart"/>
      <w:r w:rsidRPr="00716545">
        <w:rPr>
          <w:rStyle w:val="a4"/>
          <w:rFonts w:ascii="Times New Roman" w:hAnsi="Times New Roman" w:cs="Times New Roman"/>
          <w:b w:val="0"/>
          <w:color w:val="212121"/>
          <w:sz w:val="26"/>
          <w:szCs w:val="26"/>
          <w:shd w:val="clear" w:color="auto" w:fill="FFFFFF"/>
        </w:rPr>
        <w:t>В целях профилактики производственного травматизма и профессиональной заболеваемости используется комплекс мер экономической заинтересованности страхователей,</w:t>
      </w:r>
      <w:r w:rsidRPr="00716545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 одна из которых </w:t>
      </w:r>
      <w:r w:rsidRPr="00716545">
        <w:rPr>
          <w:rStyle w:val="a4"/>
          <w:rFonts w:ascii="Times New Roman" w:hAnsi="Times New Roman" w:cs="Times New Roman"/>
          <w:b w:val="0"/>
          <w:color w:val="212121"/>
          <w:sz w:val="26"/>
          <w:szCs w:val="26"/>
          <w:shd w:val="clear" w:color="auto" w:fill="FFFFFF"/>
        </w:rPr>
        <w:t>- финансовое обеспечение предупредительных мер по сокращению производственного травматизма и профессиональных заболеваний работников</w:t>
      </w:r>
      <w:r w:rsidRPr="00716545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 (ст.1.</w:t>
      </w:r>
      <w:proofErr w:type="gramEnd"/>
      <w:r w:rsidRPr="00716545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 </w:t>
      </w:r>
      <w:proofErr w:type="gramStart"/>
      <w:r w:rsidRPr="00716545">
        <w:rPr>
          <w:rStyle w:val="a4"/>
          <w:rFonts w:ascii="Times New Roman" w:hAnsi="Times New Roman" w:cs="Times New Roman"/>
          <w:b w:val="0"/>
          <w:color w:val="212121"/>
          <w:sz w:val="26"/>
          <w:szCs w:val="26"/>
          <w:shd w:val="clear" w:color="auto" w:fill="FFFFFF"/>
        </w:rPr>
        <w:t>Федерального закона</w:t>
      </w:r>
      <w:r w:rsidRPr="00716545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 от 24.07.1998 </w:t>
      </w:r>
      <w:r w:rsidRPr="00716545">
        <w:rPr>
          <w:rStyle w:val="a4"/>
          <w:rFonts w:ascii="Times New Roman" w:hAnsi="Times New Roman" w:cs="Times New Roman"/>
          <w:b w:val="0"/>
          <w:color w:val="212121"/>
          <w:sz w:val="26"/>
          <w:szCs w:val="26"/>
          <w:shd w:val="clear" w:color="auto" w:fill="FFFFFF"/>
        </w:rPr>
        <w:t>N 125-ФЗ</w:t>
      </w:r>
      <w:r w:rsidRPr="00716545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).</w:t>
      </w:r>
      <w:proofErr w:type="gramEnd"/>
    </w:p>
    <w:p w:rsidR="00716545" w:rsidRPr="004B26AD" w:rsidRDefault="00716545" w:rsidP="007165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716545">
        <w:rPr>
          <w:color w:val="212121"/>
          <w:sz w:val="26"/>
          <w:szCs w:val="26"/>
        </w:rPr>
        <w:t>Страхователь направляет на финансовое обеспечение предупредительных мер </w:t>
      </w:r>
      <w:r w:rsidRPr="00716545">
        <w:rPr>
          <w:rStyle w:val="a4"/>
          <w:b w:val="0"/>
          <w:color w:val="212121"/>
          <w:sz w:val="26"/>
          <w:szCs w:val="26"/>
        </w:rPr>
        <w:t>до 20</w:t>
      </w:r>
      <w:r>
        <w:rPr>
          <w:rStyle w:val="a4"/>
          <w:b w:val="0"/>
          <w:color w:val="212121"/>
          <w:sz w:val="26"/>
          <w:szCs w:val="26"/>
        </w:rPr>
        <w:t>%</w:t>
      </w:r>
      <w:r w:rsidRPr="00716545">
        <w:rPr>
          <w:color w:val="212121"/>
          <w:sz w:val="26"/>
          <w:szCs w:val="26"/>
        </w:rPr>
        <w:t> сумм страховых взносов, начисленных им за предшествующий календарный год, </w:t>
      </w:r>
      <w:r w:rsidRPr="00716545">
        <w:rPr>
          <w:rStyle w:val="a4"/>
          <w:b w:val="0"/>
          <w:color w:val="212121"/>
          <w:sz w:val="26"/>
          <w:szCs w:val="26"/>
        </w:rPr>
        <w:t>за вычетом расходов</w:t>
      </w:r>
      <w:r w:rsidRPr="00716545">
        <w:rPr>
          <w:color w:val="212121"/>
          <w:sz w:val="26"/>
          <w:szCs w:val="26"/>
        </w:rPr>
        <w:t xml:space="preserve"> 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</w:t>
      </w:r>
      <w:r w:rsidRPr="004B26AD">
        <w:rPr>
          <w:sz w:val="26"/>
          <w:szCs w:val="26"/>
        </w:rPr>
        <w:t>Федерации) на весь период его лечения и проезда к месту</w:t>
      </w:r>
      <w:proofErr w:type="gramEnd"/>
      <w:r w:rsidRPr="004B26AD">
        <w:rPr>
          <w:sz w:val="26"/>
          <w:szCs w:val="26"/>
        </w:rPr>
        <w:t xml:space="preserve"> лечения и обратно.</w:t>
      </w:r>
    </w:p>
    <w:p w:rsidR="00716545" w:rsidRPr="004B26AD" w:rsidRDefault="00716545" w:rsidP="007165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B26AD">
        <w:rPr>
          <w:rStyle w:val="a4"/>
          <w:b w:val="0"/>
          <w:sz w:val="26"/>
          <w:szCs w:val="26"/>
        </w:rPr>
        <w:t>Объем средств,</w:t>
      </w:r>
      <w:r w:rsidRPr="004B26AD">
        <w:rPr>
          <w:sz w:val="26"/>
          <w:szCs w:val="26"/>
        </w:rPr>
        <w:t> направляемых на указанные цели </w:t>
      </w:r>
      <w:r w:rsidRPr="004B26AD">
        <w:rPr>
          <w:rStyle w:val="a4"/>
          <w:b w:val="0"/>
          <w:sz w:val="26"/>
          <w:szCs w:val="26"/>
        </w:rPr>
        <w:t>может быть увеличен до 30%</w:t>
      </w:r>
      <w:r w:rsidRPr="004B26AD">
        <w:rPr>
          <w:sz w:val="26"/>
          <w:szCs w:val="26"/>
        </w:rPr>
        <w:t> сумм страховых взносов на обязательное социальное страхование от несчастных случаев на производстве и профессиональных заболеваний, начисленных им за предшествующий календарный год, </w:t>
      </w:r>
      <w:r w:rsidRPr="004B26AD">
        <w:rPr>
          <w:rStyle w:val="a4"/>
          <w:b w:val="0"/>
          <w:sz w:val="26"/>
          <w:szCs w:val="26"/>
        </w:rPr>
        <w:t>за вычетом расходов</w:t>
      </w:r>
      <w:r w:rsidRPr="004B26AD">
        <w:rPr>
          <w:sz w:val="26"/>
          <w:szCs w:val="26"/>
        </w:rPr>
        <w:t> 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</w:t>
      </w:r>
      <w:proofErr w:type="gramEnd"/>
      <w:r w:rsidRPr="004B26AD">
        <w:rPr>
          <w:sz w:val="26"/>
          <w:szCs w:val="26"/>
        </w:rPr>
        <w:t xml:space="preserve"> </w:t>
      </w:r>
      <w:proofErr w:type="gramStart"/>
      <w:r w:rsidRPr="004B26AD">
        <w:rPr>
          <w:sz w:val="26"/>
          <w:szCs w:val="26"/>
        </w:rPr>
        <w:t>отпуска, установленного законодательством Российской Федера</w:t>
      </w:r>
      <w:r w:rsidR="00A17B2A" w:rsidRPr="004B26AD">
        <w:rPr>
          <w:sz w:val="26"/>
          <w:szCs w:val="26"/>
        </w:rPr>
        <w:t xml:space="preserve">ции) на весь период его лечения и проезда </w:t>
      </w:r>
      <w:r w:rsidRPr="004B26AD">
        <w:rPr>
          <w:sz w:val="26"/>
          <w:szCs w:val="26"/>
        </w:rPr>
        <w:t>к</w:t>
      </w:r>
      <w:r w:rsidR="00A17B2A" w:rsidRPr="004B26AD">
        <w:rPr>
          <w:sz w:val="26"/>
          <w:szCs w:val="26"/>
        </w:rPr>
        <w:t xml:space="preserve"> месту лечения и </w:t>
      </w:r>
      <w:r w:rsidRPr="004B26AD">
        <w:rPr>
          <w:sz w:val="26"/>
          <w:szCs w:val="26"/>
        </w:rPr>
        <w:t>обратно</w:t>
      </w:r>
      <w:r w:rsidR="00A17B2A" w:rsidRPr="004B26AD">
        <w:rPr>
          <w:rStyle w:val="a4"/>
          <w:b w:val="0"/>
          <w:sz w:val="26"/>
          <w:szCs w:val="26"/>
        </w:rPr>
        <w:t xml:space="preserve">, </w:t>
      </w:r>
      <w:r w:rsidRPr="004B26AD">
        <w:rPr>
          <w:rStyle w:val="a4"/>
          <w:b w:val="0"/>
          <w:sz w:val="26"/>
          <w:szCs w:val="26"/>
        </w:rPr>
        <w:t>при</w:t>
      </w:r>
      <w:r w:rsidR="00A17B2A" w:rsidRPr="004B26AD">
        <w:rPr>
          <w:rStyle w:val="a4"/>
          <w:b w:val="0"/>
          <w:sz w:val="26"/>
          <w:szCs w:val="26"/>
        </w:rPr>
        <w:t xml:space="preserve"> </w:t>
      </w:r>
      <w:r w:rsidRPr="004B26AD">
        <w:rPr>
          <w:rStyle w:val="a4"/>
          <w:b w:val="0"/>
          <w:sz w:val="26"/>
          <w:szCs w:val="26"/>
        </w:rPr>
        <w:t>условии</w:t>
      </w:r>
      <w:r w:rsidRPr="004B26AD">
        <w:rPr>
          <w:sz w:val="26"/>
          <w:szCs w:val="26"/>
        </w:rPr>
        <w:t> </w:t>
      </w:r>
      <w:r w:rsidRPr="004B26AD">
        <w:rPr>
          <w:rStyle w:val="a4"/>
          <w:b w:val="0"/>
          <w:sz w:val="26"/>
          <w:szCs w:val="26"/>
        </w:rPr>
        <w:t>направления</w:t>
      </w:r>
      <w:r w:rsidRPr="004B26AD">
        <w:rPr>
          <w:sz w:val="26"/>
          <w:szCs w:val="26"/>
        </w:rPr>
        <w:t> страхователем </w:t>
      </w:r>
      <w:r w:rsidRPr="004B26AD">
        <w:rPr>
          <w:rStyle w:val="a4"/>
          <w:b w:val="0"/>
          <w:sz w:val="26"/>
          <w:szCs w:val="26"/>
        </w:rPr>
        <w:t>дополнительного</w:t>
      </w:r>
      <w:r w:rsidR="00A17B2A" w:rsidRPr="004B26AD">
        <w:rPr>
          <w:rStyle w:val="a4"/>
          <w:b w:val="0"/>
          <w:sz w:val="26"/>
          <w:szCs w:val="26"/>
        </w:rPr>
        <w:t xml:space="preserve"> </w:t>
      </w:r>
      <w:r w:rsidRPr="004B26AD">
        <w:rPr>
          <w:rStyle w:val="a4"/>
          <w:b w:val="0"/>
          <w:sz w:val="26"/>
          <w:szCs w:val="26"/>
        </w:rPr>
        <w:t>объема средств на санаторно-курортное лечение работников</w:t>
      </w:r>
      <w:r w:rsidRPr="004B26AD">
        <w:rPr>
          <w:sz w:val="26"/>
          <w:szCs w:val="26"/>
        </w:rPr>
        <w:t> 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законодательством.</w:t>
      </w:r>
      <w:proofErr w:type="gramEnd"/>
    </w:p>
    <w:p w:rsidR="00716545" w:rsidRPr="004B26AD" w:rsidRDefault="00716545" w:rsidP="007165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B26AD">
        <w:rPr>
          <w:sz w:val="26"/>
          <w:szCs w:val="26"/>
        </w:rPr>
        <w:t>В случае если страхователь с численностью работающих </w:t>
      </w:r>
      <w:r w:rsidRPr="004B26AD">
        <w:rPr>
          <w:rStyle w:val="a4"/>
          <w:b w:val="0"/>
          <w:sz w:val="26"/>
          <w:szCs w:val="26"/>
        </w:rPr>
        <w:t>до 100 человек</w:t>
      </w:r>
      <w:r w:rsidRPr="004B26AD">
        <w:rPr>
          <w:sz w:val="26"/>
          <w:szCs w:val="26"/>
        </w:rPr>
        <w:t> не осуществлял </w:t>
      </w:r>
      <w:r w:rsidRPr="004B26AD">
        <w:rPr>
          <w:rStyle w:val="a4"/>
          <w:b w:val="0"/>
          <w:sz w:val="26"/>
          <w:szCs w:val="26"/>
        </w:rPr>
        <w:t>два последовательных календарных года</w:t>
      </w:r>
      <w:r w:rsidRPr="004B26AD">
        <w:rPr>
          <w:sz w:val="26"/>
          <w:szCs w:val="26"/>
        </w:rPr>
        <w:t>, предшествующие текущему финансовому году, финансовое обеспечение предупредительных мер, </w:t>
      </w:r>
      <w:r w:rsidRPr="004B26AD">
        <w:rPr>
          <w:rStyle w:val="a4"/>
          <w:b w:val="0"/>
          <w:sz w:val="26"/>
          <w:szCs w:val="26"/>
        </w:rPr>
        <w:t>объем средств,</w:t>
      </w:r>
      <w:r w:rsidRPr="004B26AD">
        <w:rPr>
          <w:sz w:val="26"/>
          <w:szCs w:val="26"/>
        </w:rPr>
        <w:t> направляемых таким страхователем на финансовое обеспечение указанных мер, </w:t>
      </w:r>
      <w:r w:rsidRPr="004B26AD">
        <w:rPr>
          <w:rStyle w:val="a4"/>
          <w:b w:val="0"/>
          <w:sz w:val="26"/>
          <w:szCs w:val="26"/>
        </w:rPr>
        <w:t>рассчитывается</w:t>
      </w:r>
      <w:r w:rsidRPr="004B26AD">
        <w:rPr>
          <w:sz w:val="26"/>
          <w:szCs w:val="26"/>
        </w:rPr>
        <w:t> исходя из отчетных данных </w:t>
      </w:r>
      <w:r w:rsidRPr="004B26AD">
        <w:rPr>
          <w:rStyle w:val="a4"/>
          <w:b w:val="0"/>
          <w:sz w:val="26"/>
          <w:szCs w:val="26"/>
        </w:rPr>
        <w:t>за три последовательных календарных года,</w:t>
      </w:r>
      <w:r w:rsidRPr="004B26AD">
        <w:rPr>
          <w:sz w:val="26"/>
          <w:szCs w:val="26"/>
        </w:rPr>
        <w:t> предшествующие текущему финансовому году</w:t>
      </w:r>
      <w:r w:rsidRPr="004B26AD">
        <w:rPr>
          <w:rStyle w:val="a4"/>
          <w:b w:val="0"/>
          <w:sz w:val="26"/>
          <w:szCs w:val="26"/>
        </w:rPr>
        <w:t>, и не может превышать сумму страховых взносов, подлежащих перечислению им в территориальных</w:t>
      </w:r>
      <w:proofErr w:type="gramEnd"/>
      <w:r w:rsidRPr="004B26AD">
        <w:rPr>
          <w:rStyle w:val="a4"/>
          <w:b w:val="0"/>
          <w:sz w:val="26"/>
          <w:szCs w:val="26"/>
        </w:rPr>
        <w:t xml:space="preserve"> орган Фонда в текущем финансовом году.</w:t>
      </w:r>
    </w:p>
    <w:p w:rsidR="00716545" w:rsidRPr="004B26AD" w:rsidRDefault="00716545" w:rsidP="00A17B2A">
      <w:pPr>
        <w:rPr>
          <w:sz w:val="26"/>
          <w:szCs w:val="26"/>
        </w:rPr>
      </w:pPr>
      <w:r w:rsidRPr="004B26AD">
        <w:rPr>
          <w:rStyle w:val="a4"/>
          <w:rFonts w:ascii="Times New Roman" w:hAnsi="Times New Roman" w:cs="Times New Roman"/>
          <w:sz w:val="26"/>
          <w:szCs w:val="26"/>
        </w:rPr>
        <w:t> </w:t>
      </w:r>
    </w:p>
    <w:p w:rsidR="00A17B2A" w:rsidRPr="004B26AD" w:rsidRDefault="004B26AD" w:rsidP="004B26AD">
      <w:pPr>
        <w:jc w:val="both"/>
        <w:rPr>
          <w:rFonts w:ascii="Times New Roman" w:hAnsi="Times New Roman" w:cs="Times New Roman"/>
          <w:sz w:val="26"/>
          <w:szCs w:val="26"/>
        </w:rPr>
      </w:pPr>
      <w:r w:rsidRPr="004B26AD">
        <w:rPr>
          <w:rFonts w:ascii="Times New Roman" w:hAnsi="Times New Roman" w:cs="Times New Roman"/>
          <w:sz w:val="26"/>
          <w:szCs w:val="26"/>
        </w:rPr>
        <w:t xml:space="preserve">С подробной </w:t>
      </w:r>
      <w:r w:rsidR="00A17B2A" w:rsidRPr="004B26AD">
        <w:rPr>
          <w:rFonts w:ascii="Times New Roman" w:hAnsi="Times New Roman" w:cs="Times New Roman"/>
          <w:sz w:val="26"/>
          <w:szCs w:val="26"/>
        </w:rPr>
        <w:t>информаци</w:t>
      </w:r>
      <w:r w:rsidRPr="004B26AD">
        <w:rPr>
          <w:rFonts w:ascii="Times New Roman" w:hAnsi="Times New Roman" w:cs="Times New Roman"/>
          <w:sz w:val="26"/>
          <w:szCs w:val="26"/>
        </w:rPr>
        <w:t>ей</w:t>
      </w:r>
      <w:r w:rsidR="00A17B2A" w:rsidRPr="004B26AD">
        <w:rPr>
          <w:rFonts w:ascii="Times New Roman" w:hAnsi="Times New Roman" w:cs="Times New Roman"/>
          <w:sz w:val="26"/>
          <w:szCs w:val="26"/>
        </w:rPr>
        <w:t xml:space="preserve"> о финансовом обеспечении предупредительных мер по сокращению производственного травматизма</w:t>
      </w:r>
      <w:r w:rsidR="00A17B2A" w:rsidRPr="004B26AD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C1C81" w:rsidRPr="004B26AD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 xml:space="preserve">можно </w:t>
      </w:r>
      <w:r w:rsidRPr="004B26AD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ознакомиться</w:t>
      </w:r>
      <w:r w:rsidR="000C1C81" w:rsidRPr="004B26AD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ссылке </w:t>
      </w:r>
      <w:r w:rsidR="00A17B2A" w:rsidRPr="004B26AD">
        <w:rPr>
          <w:rFonts w:ascii="Times New Roman" w:hAnsi="Times New Roman" w:cs="Times New Roman"/>
          <w:sz w:val="26"/>
          <w:szCs w:val="26"/>
        </w:rPr>
        <w:t>https://sfr.gov.ru/branches/belgorod/info/~0/8264</w:t>
      </w:r>
      <w:bookmarkStart w:id="0" w:name="_GoBack"/>
      <w:bookmarkEnd w:id="0"/>
    </w:p>
    <w:p w:rsidR="00716545" w:rsidRPr="00716545" w:rsidRDefault="00716545" w:rsidP="0071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16545" w:rsidRPr="0071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40"/>
    <w:rsid w:val="000C1C81"/>
    <w:rsid w:val="004B26AD"/>
    <w:rsid w:val="005D1040"/>
    <w:rsid w:val="00716545"/>
    <w:rsid w:val="009A0115"/>
    <w:rsid w:val="00A17B2A"/>
    <w:rsid w:val="00F1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6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5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16545"/>
    <w:pPr>
      <w:spacing w:after="0" w:line="240" w:lineRule="auto"/>
    </w:pPr>
  </w:style>
  <w:style w:type="character" w:styleId="a4">
    <w:name w:val="Strong"/>
    <w:basedOn w:val="a0"/>
    <w:uiPriority w:val="22"/>
    <w:qFormat/>
    <w:rsid w:val="00716545"/>
    <w:rPr>
      <w:b/>
      <w:bCs/>
    </w:rPr>
  </w:style>
  <w:style w:type="paragraph" w:styleId="a5">
    <w:name w:val="Normal (Web)"/>
    <w:basedOn w:val="a"/>
    <w:uiPriority w:val="99"/>
    <w:semiHidden/>
    <w:unhideWhenUsed/>
    <w:rsid w:val="0071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6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5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16545"/>
    <w:pPr>
      <w:spacing w:after="0" w:line="240" w:lineRule="auto"/>
    </w:pPr>
  </w:style>
  <w:style w:type="character" w:styleId="a4">
    <w:name w:val="Strong"/>
    <w:basedOn w:val="a0"/>
    <w:uiPriority w:val="22"/>
    <w:qFormat/>
    <w:rsid w:val="00716545"/>
    <w:rPr>
      <w:b/>
      <w:bCs/>
    </w:rPr>
  </w:style>
  <w:style w:type="paragraph" w:styleId="a5">
    <w:name w:val="Normal (Web)"/>
    <w:basedOn w:val="a"/>
    <w:uiPriority w:val="99"/>
    <w:semiHidden/>
    <w:unhideWhenUsed/>
    <w:rsid w:val="0071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Jeconomica1</dc:creator>
  <cp:keywords/>
  <dc:description/>
  <cp:lastModifiedBy>Jeconomica1</cp:lastModifiedBy>
  <cp:revision>3</cp:revision>
  <dcterms:created xsi:type="dcterms:W3CDTF">2024-05-13T14:10:00Z</dcterms:created>
  <dcterms:modified xsi:type="dcterms:W3CDTF">2024-05-13T14:42:00Z</dcterms:modified>
</cp:coreProperties>
</file>