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66" w:rsidRDefault="00401966" w:rsidP="00897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1966">
        <w:rPr>
          <w:rFonts w:ascii="Times New Roman" w:hAnsi="Times New Roman" w:cs="Times New Roman"/>
          <w:b/>
          <w:sz w:val="24"/>
          <w:szCs w:val="24"/>
        </w:rPr>
        <w:t>ПАМЯТКА РАБОТОДАТЕЛЮ</w:t>
      </w:r>
    </w:p>
    <w:p w:rsidR="00401966" w:rsidRDefault="00401966" w:rsidP="00897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66">
        <w:rPr>
          <w:rFonts w:ascii="Times New Roman" w:hAnsi="Times New Roman" w:cs="Times New Roman"/>
          <w:b/>
          <w:sz w:val="24"/>
          <w:szCs w:val="24"/>
        </w:rPr>
        <w:t xml:space="preserve"> о негативных последствиях теневой занятости</w:t>
      </w:r>
    </w:p>
    <w:bookmarkEnd w:id="0"/>
    <w:p w:rsidR="005E6E8A" w:rsidRPr="00401966" w:rsidRDefault="005E6E8A" w:rsidP="00897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966" w:rsidRDefault="00401966" w:rsidP="0089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Теневая занятость – это нелегальная деятельность, т.е. выполнение работ (оказание услуг) без оформления трудового или гражданско-правового договора, либо осуществление предпринимательской деятельности без официальной регистрации, предусмотренной законодательством Российской Федерации. </w:t>
      </w:r>
    </w:p>
    <w:p w:rsidR="005E6E8A" w:rsidRDefault="005E6E8A" w:rsidP="0089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66" w:rsidRPr="005E6E8A" w:rsidRDefault="00401966" w:rsidP="008971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E8A">
        <w:rPr>
          <w:rFonts w:ascii="Times New Roman" w:hAnsi="Times New Roman" w:cs="Times New Roman"/>
          <w:i/>
          <w:sz w:val="24"/>
          <w:szCs w:val="24"/>
        </w:rPr>
        <w:t xml:space="preserve">При использовании официального трудоустройства </w:t>
      </w:r>
      <w:r w:rsidRPr="005E6E8A">
        <w:rPr>
          <w:rFonts w:ascii="Times New Roman" w:hAnsi="Times New Roman" w:cs="Times New Roman"/>
          <w:i/>
          <w:sz w:val="24"/>
          <w:szCs w:val="24"/>
          <w:u w:val="single"/>
        </w:rPr>
        <w:t>работодатель имеет право</w:t>
      </w:r>
      <w:r w:rsidRPr="005E6E8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1966" w:rsidRPr="00401966" w:rsidRDefault="00401966" w:rsidP="008971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заключать, изменять и расторгать трудовые договоры с работниками в порядке и на условиях, которые установлены Трудовым Кодексом РФ; </w:t>
      </w:r>
    </w:p>
    <w:p w:rsidR="00401966" w:rsidRPr="00401966" w:rsidRDefault="00401966" w:rsidP="008971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вести коллективные переговоры и заключать коллективные договоры; </w:t>
      </w:r>
    </w:p>
    <w:p w:rsidR="00401966" w:rsidRDefault="00401966" w:rsidP="008971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</w:t>
      </w:r>
      <w:r>
        <w:rPr>
          <w:rFonts w:ascii="Times New Roman" w:hAnsi="Times New Roman" w:cs="Times New Roman"/>
          <w:sz w:val="24"/>
          <w:szCs w:val="24"/>
        </w:rPr>
        <w:t>рядка, требований охраны труда;</w:t>
      </w:r>
    </w:p>
    <w:p w:rsidR="00401966" w:rsidRPr="00401966" w:rsidRDefault="00401966" w:rsidP="008971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привлекать работников к дисциплинарной и материальной ответственности в порядке, установленном ТК РФ; </w:t>
      </w:r>
    </w:p>
    <w:p w:rsidR="00401966" w:rsidRDefault="00401966" w:rsidP="008971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реализовывать права, предоставленные ему законодательством о специальной оценке условий труда. </w:t>
      </w:r>
    </w:p>
    <w:p w:rsidR="005E6E8A" w:rsidRDefault="005E6E8A" w:rsidP="008971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1966" w:rsidRPr="005E6E8A" w:rsidRDefault="00401966" w:rsidP="00897193">
      <w:pPr>
        <w:spacing w:after="0" w:line="240" w:lineRule="auto"/>
        <w:jc w:val="both"/>
        <w:rPr>
          <w:i/>
        </w:rPr>
      </w:pPr>
      <w:r w:rsidRPr="005E6E8A">
        <w:rPr>
          <w:rFonts w:ascii="Times New Roman" w:hAnsi="Times New Roman" w:cs="Times New Roman"/>
          <w:i/>
          <w:sz w:val="24"/>
          <w:szCs w:val="24"/>
        </w:rPr>
        <w:t xml:space="preserve">Для работодателя </w:t>
      </w:r>
      <w:r w:rsidRPr="005E6E8A">
        <w:rPr>
          <w:rFonts w:ascii="Times New Roman" w:hAnsi="Times New Roman" w:cs="Times New Roman"/>
          <w:i/>
          <w:sz w:val="24"/>
          <w:szCs w:val="24"/>
          <w:u w:val="single"/>
        </w:rPr>
        <w:t>положительными моментами</w:t>
      </w:r>
      <w:r w:rsidRPr="005E6E8A">
        <w:rPr>
          <w:rFonts w:ascii="Times New Roman" w:hAnsi="Times New Roman" w:cs="Times New Roman"/>
          <w:i/>
          <w:sz w:val="24"/>
          <w:szCs w:val="24"/>
        </w:rPr>
        <w:t xml:space="preserve"> официального трудоустройства работников являются: </w:t>
      </w:r>
    </w:p>
    <w:p w:rsidR="00401966" w:rsidRPr="00401966" w:rsidRDefault="00401966" w:rsidP="008971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работники качественно и своевременно выполняют трудовые обязанности; </w:t>
      </w:r>
    </w:p>
    <w:p w:rsidR="00401966" w:rsidRPr="00401966" w:rsidRDefault="00401966" w:rsidP="008971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повышается вероятность взять на работу квалифицированных специалистов; </w:t>
      </w:r>
    </w:p>
    <w:p w:rsidR="00401966" w:rsidRDefault="00401966" w:rsidP="008971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авторитет бизнеса, привлекательный имидж работодателя;</w:t>
      </w:r>
    </w:p>
    <w:p w:rsidR="00401966" w:rsidRPr="00401966" w:rsidRDefault="00401966" w:rsidP="008971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конкурентоспособность на рынке труда; </w:t>
      </w:r>
    </w:p>
    <w:p w:rsidR="00401966" w:rsidRDefault="00401966" w:rsidP="008971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заключение договоров о материальной ответственности за сохранность вверенного сотруднику имущества, что позволяет привлечь виновных работников к материальной ответственности; </w:t>
      </w:r>
    </w:p>
    <w:p w:rsidR="005E6E8A" w:rsidRDefault="005E6E8A" w:rsidP="008971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1966" w:rsidRPr="005E6E8A" w:rsidRDefault="00401966" w:rsidP="00897193">
      <w:pPr>
        <w:spacing w:after="0" w:line="240" w:lineRule="auto"/>
        <w:jc w:val="both"/>
        <w:rPr>
          <w:i/>
        </w:rPr>
      </w:pPr>
      <w:r w:rsidRPr="005E6E8A">
        <w:rPr>
          <w:rFonts w:ascii="Times New Roman" w:hAnsi="Times New Roman" w:cs="Times New Roman"/>
          <w:i/>
          <w:sz w:val="24"/>
          <w:szCs w:val="24"/>
        </w:rPr>
        <w:t xml:space="preserve">Трудовые отношения по устной договоренности о размере заработной платы приводят к ряду </w:t>
      </w:r>
      <w:r w:rsidRPr="005E6E8A">
        <w:rPr>
          <w:rFonts w:ascii="Times New Roman" w:hAnsi="Times New Roman" w:cs="Times New Roman"/>
          <w:i/>
          <w:sz w:val="24"/>
          <w:szCs w:val="24"/>
          <w:u w:val="single"/>
        </w:rPr>
        <w:t>негативных последствий</w:t>
      </w:r>
      <w:r w:rsidRPr="005E6E8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1966" w:rsidRDefault="00401966" w:rsidP="008971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способствуют массовому несоблюдению трудовых и пенсионных прав работников; </w:t>
      </w:r>
    </w:p>
    <w:p w:rsidR="00401966" w:rsidRPr="00401966" w:rsidRDefault="00401966" w:rsidP="008971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используя механизмы «теневой» занятости, руководство организаций лишает своих работников заслуженного пенсионного обеспечения при достижении пенсионного возраста;</w:t>
      </w:r>
    </w:p>
    <w:p w:rsidR="00401966" w:rsidRPr="00401966" w:rsidRDefault="00401966" w:rsidP="008971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 работодатель лишает работников возможности оплаты отпусков, больничных листов, пособия по безработице, пособий по беременности и родам, по уходу за ребенком, выходного пособия при увольнении по сокращению численности или штата; </w:t>
      </w:r>
    </w:p>
    <w:p w:rsidR="00401966" w:rsidRDefault="00401966" w:rsidP="008971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«теневая» зарплата ограничивает права работников на получение кредитов, поскольку размер кредитов банков зависит от размера официальной зарплаты работника. </w:t>
      </w:r>
    </w:p>
    <w:p w:rsidR="005E6E8A" w:rsidRDefault="005E6E8A" w:rsidP="008971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1966" w:rsidRPr="005E6E8A" w:rsidRDefault="00401966" w:rsidP="00897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E8A">
        <w:rPr>
          <w:rFonts w:ascii="Times New Roman" w:hAnsi="Times New Roman" w:cs="Times New Roman"/>
          <w:i/>
          <w:sz w:val="24"/>
          <w:szCs w:val="24"/>
        </w:rPr>
        <w:t>В случае выявления факта неофициального трудоустройства, работодатель несет:</w:t>
      </w:r>
    </w:p>
    <w:p w:rsidR="00401966" w:rsidRDefault="00401966" w:rsidP="0089719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административную ответственность - статьи 5.27 и 14.1 Кодекса Российской Федерации 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правонарушениях;</w:t>
      </w:r>
    </w:p>
    <w:p w:rsidR="00401966" w:rsidRPr="00401966" w:rsidRDefault="00401966" w:rsidP="0089719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налоговую ответственность - статья 123 Налогового Кодекса Российской Федерации; </w:t>
      </w:r>
    </w:p>
    <w:p w:rsidR="00401966" w:rsidRDefault="00401966" w:rsidP="0089719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 xml:space="preserve">уголовную ответственность - статьи 171 и 199.1 Уголовного Кодекса Российской Федерации. УК РФ в качестве наказания предусмотрены не только наложение штрафа, но и арест, принудительные работы либо лишение свободы с лишением права занимать определенные должности или заниматься определенной деятельностью. </w:t>
      </w:r>
    </w:p>
    <w:p w:rsidR="005E6E8A" w:rsidRDefault="005E6E8A" w:rsidP="008971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E8A" w:rsidRDefault="005E6E8A" w:rsidP="008971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193" w:rsidRDefault="00401966" w:rsidP="008971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966">
        <w:rPr>
          <w:rFonts w:ascii="Times New Roman" w:hAnsi="Times New Roman" w:cs="Times New Roman"/>
          <w:b/>
          <w:i/>
          <w:sz w:val="24"/>
          <w:szCs w:val="24"/>
        </w:rPr>
        <w:t xml:space="preserve">Получить необходимую информацию в сфере трудовых отношений, сообщить о фактах </w:t>
      </w:r>
      <w:r>
        <w:rPr>
          <w:rFonts w:ascii="Times New Roman" w:hAnsi="Times New Roman" w:cs="Times New Roman"/>
          <w:b/>
          <w:i/>
          <w:sz w:val="24"/>
          <w:szCs w:val="24"/>
        </w:rPr>
        <w:t>нарушения законодательства</w:t>
      </w:r>
      <w:r w:rsidRPr="00401966">
        <w:rPr>
          <w:rFonts w:ascii="Times New Roman" w:hAnsi="Times New Roman" w:cs="Times New Roman"/>
          <w:b/>
          <w:i/>
          <w:sz w:val="24"/>
          <w:szCs w:val="24"/>
        </w:rPr>
        <w:t>, допускаемых работодателями можно по телефону:</w:t>
      </w:r>
    </w:p>
    <w:p w:rsidR="00420D3E" w:rsidRPr="00401966" w:rsidRDefault="00401966" w:rsidP="008971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966">
        <w:rPr>
          <w:rFonts w:ascii="Times New Roman" w:hAnsi="Times New Roman" w:cs="Times New Roman"/>
          <w:b/>
          <w:i/>
          <w:sz w:val="24"/>
          <w:szCs w:val="24"/>
        </w:rPr>
        <w:t xml:space="preserve"> 8 (4</w:t>
      </w:r>
      <w:r>
        <w:rPr>
          <w:rFonts w:ascii="Times New Roman" w:hAnsi="Times New Roman" w:cs="Times New Roman"/>
          <w:b/>
          <w:i/>
          <w:sz w:val="24"/>
          <w:szCs w:val="24"/>
        </w:rPr>
        <w:t>7248</w:t>
      </w:r>
      <w:r w:rsidRPr="0040196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3-29-65</w:t>
      </w:r>
    </w:p>
    <w:sectPr w:rsidR="00420D3E" w:rsidRPr="00401966" w:rsidSect="00897193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1237"/>
    <w:multiLevelType w:val="hybridMultilevel"/>
    <w:tmpl w:val="1C0C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C1E"/>
    <w:multiLevelType w:val="hybridMultilevel"/>
    <w:tmpl w:val="26866BAE"/>
    <w:lvl w:ilvl="0" w:tplc="4002EA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A0D"/>
    <w:multiLevelType w:val="hybridMultilevel"/>
    <w:tmpl w:val="8200BFE8"/>
    <w:lvl w:ilvl="0" w:tplc="4002EA7A">
      <w:start w:val="1"/>
      <w:numFmt w:val="bullet"/>
      <w:lvlText w:val="-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AA97A20"/>
    <w:multiLevelType w:val="hybridMultilevel"/>
    <w:tmpl w:val="E9701FA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3A"/>
    <w:rsid w:val="00401966"/>
    <w:rsid w:val="00420D3E"/>
    <w:rsid w:val="005E6E8A"/>
    <w:rsid w:val="00897193"/>
    <w:rsid w:val="009A6B3A"/>
    <w:rsid w:val="00D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4232-A297-4457-9957-F13934E8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Ozerova</cp:lastModifiedBy>
  <cp:revision>2</cp:revision>
  <dcterms:created xsi:type="dcterms:W3CDTF">2023-12-15T13:24:00Z</dcterms:created>
  <dcterms:modified xsi:type="dcterms:W3CDTF">2023-12-15T13:24:00Z</dcterms:modified>
</cp:coreProperties>
</file>