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E92" w:rsidRPr="00417E92" w:rsidRDefault="00417E92" w:rsidP="00417E92">
      <w:pPr>
        <w:spacing w:after="0" w:line="360" w:lineRule="auto"/>
        <w:ind w:firstLine="708"/>
        <w:jc w:val="both"/>
        <w:rPr>
          <w:rFonts w:ascii="Montserrat" w:hAnsi="Montserrat"/>
          <w:b/>
          <w:bCs/>
          <w:sz w:val="28"/>
          <w:szCs w:val="28"/>
          <w:shd w:val="clear" w:color="auto" w:fill="FFFFFF"/>
        </w:rPr>
      </w:pPr>
      <w:bookmarkStart w:id="0" w:name="_GoBack"/>
      <w:bookmarkEnd w:id="0"/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Руководствуясь статьей 67 Федерального закона от 12.12.2023 </w:t>
      </w:r>
      <w:r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     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№ 565-ФЗ «О занятости населения в Российской Федерации» администрация Шебекинского муниципального округа </w:t>
      </w:r>
      <w:r w:rsidR="00DD4847">
        <w:rPr>
          <w:rFonts w:ascii="Montserrat" w:hAnsi="Montserrat"/>
          <w:b/>
          <w:bCs/>
          <w:sz w:val="28"/>
          <w:szCs w:val="28"/>
          <w:shd w:val="clear" w:color="auto" w:fill="FFFFFF"/>
        </w:rPr>
        <w:t>10 апреля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2025 года провела </w:t>
      </w:r>
      <w:r w:rsidR="00DD4847">
        <w:rPr>
          <w:rFonts w:ascii="Montserrat" w:hAnsi="Montserrat"/>
          <w:b/>
          <w:bCs/>
          <w:sz w:val="28"/>
          <w:szCs w:val="28"/>
          <w:shd w:val="clear" w:color="auto" w:fill="FFFFFF"/>
        </w:rPr>
        <w:t>шестое</w:t>
      </w:r>
      <w:r w:rsidRPr="00417E92">
        <w:rPr>
          <w:rFonts w:ascii="Montserrat" w:hAnsi="Montserrat"/>
          <w:b/>
          <w:bCs/>
          <w:sz w:val="28"/>
          <w:szCs w:val="28"/>
          <w:shd w:val="clear" w:color="auto" w:fill="FFFFFF"/>
        </w:rPr>
        <w:t xml:space="preserve"> заседание рабочей группы межведомственной комиссии по противодействию нелегальной занятости Шебекинского муниципального округа.</w:t>
      </w:r>
    </w:p>
    <w:p w:rsidR="00417B31" w:rsidRDefault="00417B31" w:rsidP="00417B31">
      <w:pPr>
        <w:shd w:val="clear" w:color="auto" w:fill="FFFFFF"/>
        <w:spacing w:after="21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17B31" w:rsidRPr="009D0369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заседании Рабочей группы были рассмотрены организации</w:t>
      </w:r>
      <w:r w:rsid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9D0369" w:rsidRP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выплачивающие заработную плату сотрудникам менее МРОТ. Минимальный размер оплаты труда (МРОТ) согласно Федерального закона от 19.06.2000</w:t>
      </w:r>
      <w:r w:rsid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г.</w:t>
      </w:r>
      <w:r w:rsidR="009D0369" w:rsidRP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9D0369" w:rsidRPr="009D036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 82-ФЗ (ред. от 29.10.2024) составляет 22 440 рублей.</w:t>
      </w:r>
    </w:p>
    <w:p w:rsidR="00417B31" w:rsidRPr="00CC1355" w:rsidRDefault="000714DA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данному вопросу  з</w:t>
      </w:r>
      <w:r w:rsidR="0041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аслушано 3</w:t>
      </w:r>
      <w:r w:rsidR="00417B31"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417B31"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="00417B31"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организаций предоставили письменные </w:t>
      </w:r>
      <w:r w:rsidR="00417B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пояснения</w:t>
      </w:r>
      <w:r w:rsidR="00417B31"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сложившихся ситуаций.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Хозяйствующие субъекты оперативно ответили на возникающие вопросы и приняли рекомендации рабочей группы к рассмотрению.</w:t>
      </w:r>
    </w:p>
    <w:p w:rsidR="00417B31" w:rsidRPr="00CC1355" w:rsidRDefault="00417B31" w:rsidP="00417B31">
      <w:pPr>
        <w:shd w:val="clear" w:color="auto" w:fill="FFFFFF"/>
        <w:spacing w:after="0" w:line="360" w:lineRule="auto"/>
        <w:ind w:firstLine="708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После заседания рабочей группы составлен протокол, который включил в себя ряд решений,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таких как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информирование и консультирование хозяйствующих субъектов по вопросам заработной платы, легализации, соблюдения трудовых прав работников.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казывать содействие в трудоустройстве граждан.</w:t>
      </w:r>
    </w:p>
    <w:p w:rsidR="00417B31" w:rsidRDefault="00417B31" w:rsidP="00417B3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</w:t>
      </w:r>
      <w:r w:rsidRPr="00CC13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родолжить мониторинг хозяйствующих субъектов с целью выявления фактов нелегальной занятости.</w:t>
      </w:r>
    </w:p>
    <w:p w:rsidR="00417E92" w:rsidRPr="00417E92" w:rsidRDefault="00417E92" w:rsidP="00417B3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7E92" w:rsidRPr="00417E92" w:rsidRDefault="00417E92" w:rsidP="00417B3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DD4847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ежведомственной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запланирован</w:t>
      </w:r>
      <w:r w:rsidR="00DD48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C745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</w:t>
      </w:r>
      <w:r w:rsidR="00417B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</w:t>
      </w:r>
      <w:r w:rsidRPr="00417E92">
        <w:rPr>
          <w:rFonts w:ascii="Times New Roman" w:eastAsia="Times New Roman" w:hAnsi="Times New Roman" w:cs="Times New Roman"/>
          <w:sz w:val="28"/>
          <w:szCs w:val="28"/>
          <w:lang w:eastAsia="ru-RU"/>
        </w:rPr>
        <w:t>2025 года.</w:t>
      </w:r>
    </w:p>
    <w:p w:rsidR="003F68A4" w:rsidRDefault="003F68A4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355" w:rsidRPr="00DD0A55" w:rsidRDefault="00CC1355" w:rsidP="00DD0A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C1355" w:rsidRPr="00DD0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C4"/>
    <w:rsid w:val="00045E8E"/>
    <w:rsid w:val="000714DA"/>
    <w:rsid w:val="000D01C4"/>
    <w:rsid w:val="001A03BD"/>
    <w:rsid w:val="00227CE7"/>
    <w:rsid w:val="002A0DBF"/>
    <w:rsid w:val="003944F2"/>
    <w:rsid w:val="003F68A4"/>
    <w:rsid w:val="00417B31"/>
    <w:rsid w:val="00417E92"/>
    <w:rsid w:val="00446858"/>
    <w:rsid w:val="006A28C8"/>
    <w:rsid w:val="007C3EFA"/>
    <w:rsid w:val="008C4E36"/>
    <w:rsid w:val="009432CE"/>
    <w:rsid w:val="00975A8A"/>
    <w:rsid w:val="009A0115"/>
    <w:rsid w:val="009D0369"/>
    <w:rsid w:val="009D4E19"/>
    <w:rsid w:val="00C745C3"/>
    <w:rsid w:val="00CC1355"/>
    <w:rsid w:val="00DD0A55"/>
    <w:rsid w:val="00DD4847"/>
    <w:rsid w:val="00E839A2"/>
    <w:rsid w:val="00EA3643"/>
    <w:rsid w:val="00F1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2E8E4F-A92C-424D-B689-10E5950E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Jeconomica1</dc:creator>
  <cp:lastModifiedBy>Бочарникова_204</cp:lastModifiedBy>
  <cp:revision>2</cp:revision>
  <cp:lastPrinted>2025-03-14T08:58:00Z</cp:lastPrinted>
  <dcterms:created xsi:type="dcterms:W3CDTF">2025-04-14T13:07:00Z</dcterms:created>
  <dcterms:modified xsi:type="dcterms:W3CDTF">2025-04-14T13:07:00Z</dcterms:modified>
</cp:coreProperties>
</file>