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C6" w:rsidRPr="00357FC6" w:rsidRDefault="00357FC6" w:rsidP="00357FC6">
      <w:pPr>
        <w:pStyle w:val="1"/>
        <w:jc w:val="center"/>
        <w:rPr>
          <w:bCs w:val="0"/>
          <w:caps/>
          <w:sz w:val="32"/>
          <w:szCs w:val="32"/>
        </w:rPr>
      </w:pPr>
      <w:r w:rsidRPr="00357FC6">
        <w:rPr>
          <w:bCs w:val="0"/>
          <w:caps/>
          <w:sz w:val="32"/>
          <w:szCs w:val="32"/>
        </w:rPr>
        <w:t>ВСЕРОССИЙСКИЙ КОНКУРС «РОССИЙСКАЯ ОРГАНИЗАЦИЯ ВЫСОКОЙ СОЦИАЛЬНОЙ ЭФФЕКТИВНОСТИ - 2023»</w:t>
      </w:r>
    </w:p>
    <w:p w:rsidR="00357FC6" w:rsidRDefault="00357FC6" w:rsidP="00357FC6">
      <w:pPr>
        <w:shd w:val="clear" w:color="auto" w:fill="F7F7F7"/>
        <w:rPr>
          <w:rFonts w:ascii="Times New Roman" w:hAnsi="Times New Roman"/>
        </w:rPr>
      </w:pPr>
    </w:p>
    <w:p w:rsidR="00357FC6" w:rsidRPr="00357FC6" w:rsidRDefault="00357FC6" w:rsidP="00357FC6">
      <w:pPr>
        <w:pStyle w:val="a3"/>
        <w:spacing w:before="0" w:beforeAutospacing="0"/>
        <w:jc w:val="both"/>
        <w:rPr>
          <w:sz w:val="28"/>
          <w:szCs w:val="28"/>
        </w:rPr>
      </w:pPr>
      <w:bookmarkStart w:id="0" w:name="_GoBack"/>
      <w:r w:rsidRPr="00357FC6">
        <w:rPr>
          <w:sz w:val="28"/>
          <w:szCs w:val="28"/>
        </w:rPr>
        <w:t>Всероссийский конкурс «Российская организация высокой социальной эффективности»</w:t>
      </w:r>
      <w:bookmarkEnd w:id="0"/>
      <w:r w:rsidRPr="00357FC6">
        <w:rPr>
          <w:sz w:val="28"/>
          <w:szCs w:val="28"/>
        </w:rPr>
        <w:t xml:space="preserve"> (далее – Конкурс) организован в 2000 году с целью привлечения общественного внимания к важности решения социальных вопросов на уровне организаций и выявления лучших социальных проектов, способствующих созданию позитивного социального имиджа.</w:t>
      </w:r>
    </w:p>
    <w:p w:rsidR="00357FC6" w:rsidRPr="00357FC6" w:rsidRDefault="00357FC6" w:rsidP="00357FC6">
      <w:pPr>
        <w:pStyle w:val="a3"/>
        <w:spacing w:before="0" w:beforeAutospacing="0"/>
        <w:jc w:val="both"/>
        <w:rPr>
          <w:sz w:val="28"/>
          <w:szCs w:val="28"/>
        </w:rPr>
      </w:pPr>
      <w:r w:rsidRPr="00357FC6">
        <w:rPr>
          <w:sz w:val="28"/>
          <w:szCs w:val="28"/>
        </w:rPr>
        <w:t>Для участников Конкурса предлагается 17 номинаций (в 2023 году добавились 2 номинации), которые дают возможность продемонстрировать активную внутрикорпоративную политику, достижения по работе с персоналом, мероприятия по улучшению условий и охраны труда, формированию здорового образа жизни и др.</w:t>
      </w:r>
    </w:p>
    <w:p w:rsidR="00357FC6" w:rsidRPr="00357FC6" w:rsidRDefault="00357FC6" w:rsidP="00357FC6">
      <w:pPr>
        <w:pStyle w:val="a3"/>
        <w:spacing w:before="0" w:beforeAutospacing="0"/>
        <w:jc w:val="both"/>
        <w:rPr>
          <w:sz w:val="28"/>
          <w:szCs w:val="28"/>
        </w:rPr>
      </w:pPr>
      <w:r w:rsidRPr="00357FC6">
        <w:rPr>
          <w:sz w:val="28"/>
          <w:szCs w:val="28"/>
        </w:rPr>
        <w:t>Конкурс проводится ежегодно в два этапа на региональном и федеральном уровнях. Региональный этап проходит в два тура: муниципальный (отборочный) и областной. Для участия в муниципальном туре организации подают заявки в администрации городских округов и муниципальных районов Белгородской области.</w:t>
      </w:r>
    </w:p>
    <w:p w:rsidR="00357FC6" w:rsidRPr="00357FC6" w:rsidRDefault="00357FC6" w:rsidP="00357FC6">
      <w:pPr>
        <w:pStyle w:val="a3"/>
        <w:spacing w:before="0" w:beforeAutospacing="0"/>
        <w:jc w:val="both"/>
        <w:rPr>
          <w:sz w:val="28"/>
          <w:szCs w:val="28"/>
        </w:rPr>
      </w:pPr>
      <w:r w:rsidRPr="00357FC6">
        <w:rPr>
          <w:sz w:val="28"/>
          <w:szCs w:val="28"/>
        </w:rPr>
        <w:t>По правилам Конкурса, участие в нем на бесплатной основе могут принимать все организации и предприятия области независимо от организационно-правовой формы, формы собственности и осуществляемых видов экономической деятельности, а также их филиалы.</w:t>
      </w:r>
    </w:p>
    <w:p w:rsidR="00357FC6" w:rsidRPr="00357FC6" w:rsidRDefault="00357FC6" w:rsidP="00357FC6">
      <w:pPr>
        <w:pStyle w:val="a3"/>
        <w:spacing w:before="0" w:beforeAutospacing="0"/>
        <w:jc w:val="both"/>
        <w:rPr>
          <w:sz w:val="28"/>
          <w:szCs w:val="28"/>
        </w:rPr>
      </w:pPr>
      <w:r w:rsidRPr="00357FC6">
        <w:rPr>
          <w:sz w:val="28"/>
          <w:szCs w:val="28"/>
        </w:rPr>
        <w:t xml:space="preserve">Определение победителей регионального этапа, их </w:t>
      </w:r>
      <w:proofErr w:type="spellStart"/>
      <w:r w:rsidRPr="00357FC6">
        <w:rPr>
          <w:sz w:val="28"/>
          <w:szCs w:val="28"/>
        </w:rPr>
        <w:t>номинирование</w:t>
      </w:r>
      <w:proofErr w:type="spellEnd"/>
      <w:r w:rsidRPr="00357FC6">
        <w:rPr>
          <w:sz w:val="28"/>
          <w:szCs w:val="28"/>
        </w:rPr>
        <w:t xml:space="preserve"> для участия в федеральном этапе Конкурса, осуществляется по представлению областной трехсторонней комиссии по регулированию социально-трудовых отношений.</w:t>
      </w:r>
    </w:p>
    <w:p w:rsidR="00357FC6" w:rsidRPr="00357FC6" w:rsidRDefault="00357FC6" w:rsidP="00357FC6">
      <w:pPr>
        <w:pStyle w:val="a3"/>
        <w:spacing w:before="0" w:beforeAutospacing="0"/>
        <w:jc w:val="both"/>
        <w:rPr>
          <w:sz w:val="28"/>
          <w:szCs w:val="28"/>
        </w:rPr>
      </w:pPr>
      <w:r w:rsidRPr="00357FC6">
        <w:rPr>
          <w:sz w:val="28"/>
          <w:szCs w:val="28"/>
        </w:rPr>
        <w:t>Дополнительная информация по условиям Конкурса размещена на портале Минтруда России: </w:t>
      </w:r>
      <w:hyperlink r:id="rId5" w:tooltip="https://mintrud.gov.ru/events/1355" w:history="1">
        <w:r w:rsidRPr="00357FC6">
          <w:rPr>
            <w:rStyle w:val="a4"/>
            <w:color w:val="E75A5A"/>
            <w:sz w:val="28"/>
            <w:szCs w:val="28"/>
          </w:rPr>
          <w:t>https://mintrud.gov.ru/events/1355</w:t>
        </w:r>
      </w:hyperlink>
      <w:r w:rsidRPr="00357FC6">
        <w:rPr>
          <w:sz w:val="28"/>
          <w:szCs w:val="28"/>
        </w:rPr>
        <w:t>.</w:t>
      </w:r>
    </w:p>
    <w:p w:rsidR="00357FC6" w:rsidRPr="00357FC6" w:rsidRDefault="00357FC6" w:rsidP="00357FC6">
      <w:pPr>
        <w:pStyle w:val="a3"/>
        <w:spacing w:before="0" w:beforeAutospacing="0"/>
        <w:jc w:val="both"/>
        <w:rPr>
          <w:sz w:val="28"/>
          <w:szCs w:val="28"/>
        </w:rPr>
      </w:pPr>
      <w:r w:rsidRPr="00357FC6">
        <w:rPr>
          <w:sz w:val="28"/>
          <w:szCs w:val="28"/>
        </w:rPr>
        <w:t>Подать заявку на участие в конкурсе можно на портале Минтруда России: </w:t>
      </w:r>
      <w:hyperlink r:id="rId6" w:tooltip="https://ot.rosmintrud.ru" w:history="1">
        <w:r w:rsidRPr="00357FC6">
          <w:rPr>
            <w:rStyle w:val="a4"/>
            <w:color w:val="E75A5A"/>
            <w:sz w:val="28"/>
            <w:szCs w:val="28"/>
          </w:rPr>
          <w:t>https://ot.rosmintrud.ru</w:t>
        </w:r>
      </w:hyperlink>
      <w:r w:rsidRPr="00357FC6">
        <w:rPr>
          <w:sz w:val="28"/>
          <w:szCs w:val="28"/>
        </w:rPr>
        <w:t>.</w:t>
      </w:r>
    </w:p>
    <w:p w:rsidR="00D771A6" w:rsidRPr="00D771A6" w:rsidRDefault="00D771A6" w:rsidP="00357FC6">
      <w:pPr>
        <w:shd w:val="clear" w:color="auto" w:fill="FFFFFF"/>
        <w:spacing w:after="375" w:line="240" w:lineRule="auto"/>
        <w:outlineLvl w:val="0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</w:p>
    <w:p w:rsidR="00B9491E" w:rsidRDefault="00B9491E"/>
    <w:sectPr w:rsidR="00B9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35"/>
    <w:rsid w:val="00357FC6"/>
    <w:rsid w:val="00397430"/>
    <w:rsid w:val="00B9491E"/>
    <w:rsid w:val="00BE3835"/>
    <w:rsid w:val="00D7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7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ge-date">
    <w:name w:val="page-date"/>
    <w:basedOn w:val="a"/>
    <w:rsid w:val="00D7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7F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7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ge-date">
    <w:name w:val="page-date"/>
    <w:basedOn w:val="a"/>
    <w:rsid w:val="00D7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7F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54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537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6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t.rosmintrud.ru/" TargetMode="External"/><Relationship Id="rId5" Type="http://schemas.openxmlformats.org/officeDocument/2006/relationships/hyperlink" Target="https://mintrud.gov.ru/events/13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Селютина_301</dc:creator>
  <cp:lastModifiedBy>Бочарникова_204</cp:lastModifiedBy>
  <cp:revision>2</cp:revision>
  <dcterms:created xsi:type="dcterms:W3CDTF">2023-04-14T07:05:00Z</dcterms:created>
  <dcterms:modified xsi:type="dcterms:W3CDTF">2023-04-14T07:05:00Z</dcterms:modified>
</cp:coreProperties>
</file>