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67" w:rsidRPr="00E52A67" w:rsidRDefault="00897273" w:rsidP="00E5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</w:pPr>
      <w:r w:rsidRPr="00897273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 xml:space="preserve">Изменения в правилах по охране труда и </w:t>
      </w:r>
      <w:proofErr w:type="spellStart"/>
      <w:r w:rsidRPr="00897273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>спецоценке</w:t>
      </w:r>
      <w:proofErr w:type="spellEnd"/>
      <w:r w:rsidRPr="00897273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 xml:space="preserve">. </w:t>
      </w:r>
    </w:p>
    <w:p w:rsidR="00897273" w:rsidRPr="00E52A67" w:rsidRDefault="00897273" w:rsidP="00E5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</w:pPr>
      <w:r w:rsidRPr="00897273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>Пересмотр в 2025 году</w:t>
      </w:r>
      <w:r w:rsidR="00E52A67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>.</w:t>
      </w:r>
      <w:bookmarkStart w:id="0" w:name="_GoBack"/>
      <w:bookmarkEnd w:id="0"/>
    </w:p>
    <w:p w:rsidR="00E52A67" w:rsidRPr="00897273" w:rsidRDefault="00E52A67" w:rsidP="00E5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897273" w:rsidRPr="00897273" w:rsidRDefault="00897273" w:rsidP="00E52A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На основании пп.11, 62 </w:t>
      </w:r>
      <w:r w:rsidR="00E52A67"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План</w:t>
      </w:r>
      <w:r w:rsidR="00E52A6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</w:t>
      </w:r>
      <w:r w:rsidR="00E52A67"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проведения оценки применения обязательных требований, содержащихся в нормативных правовых </w:t>
      </w:r>
      <w:r w:rsidR="00E52A6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актов </w:t>
      </w:r>
      <w:r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Минтруд подготовил перечни нормативно-правовых актов, которые необходимо оценить и, в зависимости от оценки, </w:t>
      </w:r>
      <w:proofErr w:type="gramStart"/>
      <w:r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возможно</w:t>
      </w:r>
      <w:proofErr w:type="gramEnd"/>
      <w:r w:rsidRPr="0089727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переработать в 2025 году.</w:t>
      </w:r>
    </w:p>
    <w:p w:rsidR="00E52A67" w:rsidRPr="00E52A67" w:rsidRDefault="00897273" w:rsidP="0089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97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перечень касается нормативных правовых актов, регламентирующих провождение специальной оценки условий труда  в отдельных сферах деятельности. </w:t>
      </w:r>
      <w:r w:rsidR="00E52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него </w:t>
      </w:r>
      <w:r w:rsidRPr="00897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вошли 10 документов. </w:t>
      </w:r>
    </w:p>
    <w:p w:rsidR="00897273" w:rsidRPr="00897273" w:rsidRDefault="00897273" w:rsidP="00E52A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hyperlink r:id="rId6" w:history="1">
        <w:r w:rsidRPr="00E52A67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shd w:val="clear" w:color="auto" w:fill="FFFFFF"/>
            <w:lang w:eastAsia="ru-RU"/>
          </w:rPr>
          <w:t>https://vsr63.ru/blog/izmeneniya-v-pravilax-po-oxrane-truda/manager-kontent</w:t>
        </w:r>
      </w:hyperlink>
    </w:p>
    <w:p w:rsidR="00E52A67" w:rsidRPr="00E52A67" w:rsidRDefault="00897273" w:rsidP="008972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9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перечень включает в себя все утвержденные на данный момент правила по охране труда в количестве 41 </w:t>
      </w:r>
      <w:r w:rsidR="00E5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9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туки. </w:t>
      </w:r>
    </w:p>
    <w:p w:rsidR="00897273" w:rsidRPr="00897273" w:rsidRDefault="00897273" w:rsidP="00E52A6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hyperlink r:id="rId7" w:history="1">
        <w:r w:rsidRPr="00E52A67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https://vsr63.ru/blog/wp-content/uploads/2024/09/Проект-перечня-НПА-по-ПОТ-на-2025.docx</w:t>
        </w:r>
      </w:hyperlink>
    </w:p>
    <w:p w:rsidR="00E52A67" w:rsidRDefault="00E52A67" w:rsidP="0089727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273" w:rsidRPr="00897273" w:rsidRDefault="00897273" w:rsidP="00E52A67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9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нормативные правовые акты должны быть оценены Минтрудом, и к 1 марта 2025 года должны быть подготовлены доклады об оценке применения обязательных требований, содержащихся в них. В зависимости от доклада будет принято решение о продлении срока действия каждого нормативного правового акта, его отмене или внесении изменений.</w:t>
      </w:r>
    </w:p>
    <w:p w:rsidR="00E26DD0" w:rsidRDefault="00E26DD0"/>
    <w:sectPr w:rsidR="00E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BD1"/>
    <w:multiLevelType w:val="multilevel"/>
    <w:tmpl w:val="F9D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73"/>
    <w:rsid w:val="00897273"/>
    <w:rsid w:val="00E26DD0"/>
    <w:rsid w:val="00E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97273"/>
    <w:rPr>
      <w:color w:val="0000FF"/>
      <w:u w:val="single"/>
    </w:rPr>
  </w:style>
  <w:style w:type="character" w:customStyle="1" w:styleId="gw-current-newsdate">
    <w:name w:val="gw-current-news__date"/>
    <w:basedOn w:val="a0"/>
    <w:rsid w:val="00897273"/>
  </w:style>
  <w:style w:type="character" w:styleId="a6">
    <w:name w:val="Strong"/>
    <w:basedOn w:val="a0"/>
    <w:uiPriority w:val="22"/>
    <w:qFormat/>
    <w:rsid w:val="00897273"/>
    <w:rPr>
      <w:b/>
      <w:bCs/>
    </w:rPr>
  </w:style>
  <w:style w:type="paragraph" w:styleId="a7">
    <w:name w:val="Normal (Web)"/>
    <w:basedOn w:val="a"/>
    <w:uiPriority w:val="99"/>
    <w:semiHidden/>
    <w:unhideWhenUsed/>
    <w:rsid w:val="008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97273"/>
    <w:rPr>
      <w:color w:val="0000FF"/>
      <w:u w:val="single"/>
    </w:rPr>
  </w:style>
  <w:style w:type="character" w:customStyle="1" w:styleId="gw-current-newsdate">
    <w:name w:val="gw-current-news__date"/>
    <w:basedOn w:val="a0"/>
    <w:rsid w:val="00897273"/>
  </w:style>
  <w:style w:type="character" w:styleId="a6">
    <w:name w:val="Strong"/>
    <w:basedOn w:val="a0"/>
    <w:uiPriority w:val="22"/>
    <w:qFormat/>
    <w:rsid w:val="00897273"/>
    <w:rPr>
      <w:b/>
      <w:bCs/>
    </w:rPr>
  </w:style>
  <w:style w:type="paragraph" w:styleId="a7">
    <w:name w:val="Normal (Web)"/>
    <w:basedOn w:val="a"/>
    <w:uiPriority w:val="99"/>
    <w:semiHidden/>
    <w:unhideWhenUsed/>
    <w:rsid w:val="008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0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r63.ru/blog/wp-content/uploads/2024/09/%D0%9F%D1%80%D0%BE%D0%B5%D0%BA%D1%82-%D0%BF%D0%B5%D1%80%D0%B5%D1%87%D0%BD%D1%8F-%D0%9D%D0%9F%D0%90-%D0%BF%D0%BE-%D0%9F%D0%9E%D0%A2-%D0%BD%D0%B0-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izmeneniya-v-pravilax-po-oxrane-truda/manager-kont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Bychkova</cp:lastModifiedBy>
  <cp:revision>1</cp:revision>
  <dcterms:created xsi:type="dcterms:W3CDTF">2025-02-26T12:43:00Z</dcterms:created>
  <dcterms:modified xsi:type="dcterms:W3CDTF">2025-02-26T12:58:00Z</dcterms:modified>
</cp:coreProperties>
</file>