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F3" w:rsidRPr="007F3737" w:rsidRDefault="007F3737" w:rsidP="007F37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7F3737">
        <w:rPr>
          <w:b/>
          <w:sz w:val="28"/>
          <w:szCs w:val="28"/>
        </w:rPr>
        <w:t xml:space="preserve">Администрация </w:t>
      </w:r>
      <w:proofErr w:type="spellStart"/>
      <w:r w:rsidRPr="007F3737">
        <w:rPr>
          <w:b/>
          <w:sz w:val="28"/>
          <w:szCs w:val="28"/>
        </w:rPr>
        <w:t>Шебекинского</w:t>
      </w:r>
      <w:proofErr w:type="spellEnd"/>
      <w:r w:rsidRPr="007F3737">
        <w:rPr>
          <w:b/>
          <w:sz w:val="28"/>
          <w:szCs w:val="28"/>
        </w:rPr>
        <w:t xml:space="preserve"> городского округа информирует</w:t>
      </w:r>
      <w:bookmarkEnd w:id="0"/>
      <w:r w:rsidRPr="007F3737">
        <w:rPr>
          <w:b/>
          <w:sz w:val="28"/>
          <w:szCs w:val="28"/>
        </w:rPr>
        <w:t>, что с</w:t>
      </w:r>
      <w:r w:rsidR="002671F3" w:rsidRPr="007F3737">
        <w:rPr>
          <w:b/>
          <w:sz w:val="28"/>
          <w:szCs w:val="28"/>
        </w:rPr>
        <w:t> 1 января 202</w:t>
      </w:r>
      <w:r w:rsidRPr="007F3737">
        <w:rPr>
          <w:b/>
          <w:sz w:val="28"/>
          <w:szCs w:val="28"/>
        </w:rPr>
        <w:t>4</w:t>
      </w:r>
      <w:r w:rsidR="002671F3" w:rsidRPr="007F3737">
        <w:rPr>
          <w:b/>
          <w:sz w:val="28"/>
          <w:szCs w:val="28"/>
        </w:rPr>
        <w:t> </w:t>
      </w:r>
      <w:r w:rsidRPr="007F3737">
        <w:rPr>
          <w:b/>
          <w:sz w:val="28"/>
          <w:szCs w:val="28"/>
        </w:rPr>
        <w:t>года</w:t>
      </w:r>
    </w:p>
    <w:p w:rsidR="007F3737" w:rsidRPr="007F3737" w:rsidRDefault="007F3737" w:rsidP="007F37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3737" w:rsidRPr="007F3737" w:rsidRDefault="007F3737" w:rsidP="007F37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3737">
        <w:rPr>
          <w:sz w:val="28"/>
          <w:szCs w:val="28"/>
        </w:rPr>
        <w:t xml:space="preserve">Минимальный </w:t>
      </w:r>
      <w:proofErr w:type="gramStart"/>
      <w:r w:rsidRPr="007F3737">
        <w:rPr>
          <w:sz w:val="28"/>
          <w:szCs w:val="28"/>
        </w:rPr>
        <w:t>размер оплаты труда</w:t>
      </w:r>
      <w:proofErr w:type="gramEnd"/>
      <w:r w:rsidRPr="007F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3737">
        <w:rPr>
          <w:sz w:val="28"/>
          <w:szCs w:val="28"/>
        </w:rPr>
        <w:t>(</w:t>
      </w:r>
      <w:r w:rsidRPr="007F3737">
        <w:rPr>
          <w:sz w:val="28"/>
          <w:szCs w:val="28"/>
          <w:u w:val="single"/>
        </w:rPr>
        <w:t>МРОТ</w:t>
      </w:r>
      <w:r w:rsidRPr="007F3737">
        <w:rPr>
          <w:sz w:val="28"/>
          <w:szCs w:val="28"/>
        </w:rPr>
        <w:t xml:space="preserve">) составляет </w:t>
      </w:r>
      <w:r>
        <w:rPr>
          <w:sz w:val="28"/>
          <w:szCs w:val="28"/>
        </w:rPr>
        <w:t xml:space="preserve">            </w:t>
      </w:r>
      <w:r w:rsidRPr="007F3737">
        <w:rPr>
          <w:b/>
          <w:sz w:val="28"/>
          <w:szCs w:val="28"/>
        </w:rPr>
        <w:t>19 242 рублей</w:t>
      </w:r>
    </w:p>
    <w:p w:rsidR="007F3737" w:rsidRDefault="007F3737" w:rsidP="007F373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3737">
        <w:rPr>
          <w:sz w:val="28"/>
          <w:szCs w:val="28"/>
        </w:rPr>
        <w:t xml:space="preserve">Прожиточный минимум </w:t>
      </w:r>
      <w:r w:rsidRPr="007F3737">
        <w:rPr>
          <w:b/>
          <w:sz w:val="28"/>
          <w:szCs w:val="28"/>
        </w:rPr>
        <w:t>на душу населения</w:t>
      </w:r>
      <w:r>
        <w:rPr>
          <w:sz w:val="28"/>
          <w:szCs w:val="28"/>
        </w:rPr>
        <w:t xml:space="preserve">                                 </w:t>
      </w:r>
      <w:r w:rsidRPr="007F3737">
        <w:rPr>
          <w:b/>
          <w:sz w:val="28"/>
          <w:szCs w:val="28"/>
        </w:rPr>
        <w:t>12 813 рублей</w:t>
      </w:r>
    </w:p>
    <w:p w:rsidR="007F3737" w:rsidRDefault="007F3737" w:rsidP="007F373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для трудоспособного населения           13 966 рублей</w:t>
      </w:r>
    </w:p>
    <w:p w:rsidR="007F3737" w:rsidRDefault="007F3737" w:rsidP="007F373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для детей                                                   12 429 рублей</w:t>
      </w:r>
    </w:p>
    <w:p w:rsidR="007F3737" w:rsidRPr="007F3737" w:rsidRDefault="007F3737" w:rsidP="007F3737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для пенсионеров                                      11 019 рублей </w:t>
      </w:r>
    </w:p>
    <w:p w:rsidR="002671F3" w:rsidRPr="002671F3" w:rsidRDefault="002671F3" w:rsidP="002671F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671F3" w:rsidRDefault="002671F3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71F3" w:rsidRPr="002671F3" w:rsidRDefault="002671F3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не имеет права платить сотрудникам, работающим на </w:t>
      </w:r>
      <w:proofErr w:type="gramStart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условиях полного дня</w:t>
      </w:r>
      <w:proofErr w:type="gramEnd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зарплату ниже МРОТ, о чем говорится в </w:t>
      </w:r>
      <w:hyperlink r:id="rId6" w:anchor="h5305" w:tgtFrame="_blank" w:history="1">
        <w:r w:rsidRPr="002671F3">
          <w:rPr>
            <w:rFonts w:ascii="Times New Roman" w:eastAsia="Times New Roman" w:hAnsi="Times New Roman" w:cs="Times New Roman"/>
            <w:color w:val="015CCB"/>
            <w:sz w:val="28"/>
            <w:szCs w:val="28"/>
            <w:u w:val="single"/>
            <w:lang w:eastAsia="ru-RU"/>
          </w:rPr>
          <w:t>ст. 133 ТК РФ</w:t>
        </w:r>
      </w:hyperlink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671F3" w:rsidRPr="002671F3" w:rsidRDefault="002671F3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Месячная заработная плата работника, полностью отработавшего за этот период норму рабочего времени и выполнившего нормы труда (трудовые обязанности), не может быть ниже минимального </w:t>
      </w:r>
      <w:proofErr w:type="gramStart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размера оплаты труда</w:t>
      </w:r>
      <w:proofErr w:type="gramEnd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671F3" w:rsidRPr="002671F3" w:rsidRDefault="002671F3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Роструд</w:t>
      </w:r>
      <w:proofErr w:type="spellEnd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 своем официальном сайте уточняет, что заработная плата может быть меньше МРОТ, если сотрудник работает в режиме неполной занятости или по совместительству.</w:t>
      </w:r>
    </w:p>
    <w:p w:rsidR="002671F3" w:rsidRPr="002671F3" w:rsidRDefault="002671F3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Оклад может быть меньше МРОТ. Заработная плата включает в себя кроме оклада компенсационные выплаты, различные надбавки и стимулирующие выплаты (</w:t>
      </w:r>
      <w:hyperlink r:id="rId7" w:anchor="h5296" w:tgtFrame="_blank" w:history="1">
        <w:r w:rsidRPr="002671F3">
          <w:rPr>
            <w:rFonts w:ascii="Times New Roman" w:eastAsia="Times New Roman" w:hAnsi="Times New Roman" w:cs="Times New Roman"/>
            <w:color w:val="015CCB"/>
            <w:sz w:val="28"/>
            <w:szCs w:val="28"/>
            <w:u w:val="single"/>
            <w:lang w:eastAsia="ru-RU"/>
          </w:rPr>
          <w:t>ст. 129 ТК РФ</w:t>
        </w:r>
      </w:hyperlink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Таким образом, с учетом всех надбавок к окладу или поощрений работник получает сумму, большую или равную МРОТ. Если зарплата работника все-таки меньше установленного минимального </w:t>
      </w:r>
      <w:proofErr w:type="gramStart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размера оплаты труда</w:t>
      </w:r>
      <w:proofErr w:type="gramEnd"/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работодателю необходимо произвести доплату до величины МРОТ.</w:t>
      </w:r>
    </w:p>
    <w:p w:rsidR="002671F3" w:rsidRDefault="002671F3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должен понимать, что он сильно рискует, если его работники получают зарплату ниже МРОТ. Трудовая инспекция может его оштрафовать. Согласно </w:t>
      </w:r>
      <w:hyperlink r:id="rId8" w:anchor="h2800" w:tgtFrame="_blank" w:history="1">
        <w:r w:rsidRPr="002671F3">
          <w:rPr>
            <w:rFonts w:ascii="Times New Roman" w:eastAsia="Times New Roman" w:hAnsi="Times New Roman" w:cs="Times New Roman"/>
            <w:color w:val="015CCB"/>
            <w:sz w:val="28"/>
            <w:szCs w:val="28"/>
            <w:u w:val="single"/>
            <w:lang w:eastAsia="ru-RU"/>
          </w:rPr>
          <w:t>ч. 6 ст. 5.27 КоАП РФ</w:t>
        </w:r>
      </w:hyperlink>
      <w:r w:rsidRPr="00267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такое нарушение влечет предупреждение или наложе</w:t>
      </w:r>
      <w:r w:rsidR="007F37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административного штрафа.</w:t>
      </w:r>
    </w:p>
    <w:p w:rsidR="00E713FD" w:rsidRPr="002671F3" w:rsidRDefault="00E713FD" w:rsidP="00267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713FD" w:rsidRPr="002671F3" w:rsidSect="007F37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0B8B"/>
    <w:multiLevelType w:val="multilevel"/>
    <w:tmpl w:val="EDD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07"/>
    <w:rsid w:val="00111EAD"/>
    <w:rsid w:val="002671F3"/>
    <w:rsid w:val="007F3737"/>
    <w:rsid w:val="00991801"/>
    <w:rsid w:val="00E60907"/>
    <w:rsid w:val="00E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7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1F3"/>
    <w:rPr>
      <w:color w:val="0000FF"/>
      <w:u w:val="single"/>
    </w:rPr>
  </w:style>
  <w:style w:type="character" w:styleId="a5">
    <w:name w:val="Strong"/>
    <w:basedOn w:val="a0"/>
    <w:uiPriority w:val="22"/>
    <w:qFormat/>
    <w:rsid w:val="002671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7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7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1F3"/>
    <w:rPr>
      <w:color w:val="0000FF"/>
      <w:u w:val="single"/>
    </w:rPr>
  </w:style>
  <w:style w:type="character" w:styleId="a5">
    <w:name w:val="Strong"/>
    <w:basedOn w:val="a0"/>
    <w:uiPriority w:val="22"/>
    <w:qFormat/>
    <w:rsid w:val="002671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7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1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7609&amp;p=1210&amp;utm_source=yandex&amp;utm_medium=organic&amp;utm_referer=yandex.ru&amp;utm_startpage=kontur.ru%2Farticles%2F4948&amp;utm_orderpage=kontur.ru%2Farticles%2F49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07606&amp;p=1210&amp;utm_source=yandex&amp;utm_medium=organic&amp;utm_referer=yandex.ru&amp;utm_startpage=kontur.ru%2Farticles%2F4948&amp;utm_orderpage=kontur.ru%2Farticles%2F4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7606&amp;p=1210&amp;utm_source=yandex&amp;utm_medium=organic&amp;utm_referer=yandex.ru&amp;utm_startpage=kontur.ru%2Farticles%2F4948&amp;utm_orderpage=kontur.ru%2Farticles%2F49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Селютина_301</dc:creator>
  <cp:lastModifiedBy>Бочарникова_204</cp:lastModifiedBy>
  <cp:revision>2</cp:revision>
  <dcterms:created xsi:type="dcterms:W3CDTF">2024-01-10T14:33:00Z</dcterms:created>
  <dcterms:modified xsi:type="dcterms:W3CDTF">2024-01-10T14:33:00Z</dcterms:modified>
</cp:coreProperties>
</file>