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D490A" w14:textId="77777777" w:rsidR="00BB1742" w:rsidRPr="00BB1742" w:rsidRDefault="00BB1742" w:rsidP="00BB17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</w:pPr>
      <w:bookmarkStart w:id="0" w:name="_GoBack"/>
      <w:bookmarkEnd w:id="0"/>
      <w:r w:rsidRPr="00BB1742">
        <w:rPr>
          <w:rFonts w:ascii="Arial" w:eastAsia="Times New Roman" w:hAnsi="Arial" w:cs="Arial"/>
          <w:b/>
          <w:bCs/>
          <w:color w:val="5A5A5A"/>
          <w:sz w:val="20"/>
          <w:szCs w:val="20"/>
          <w:lang w:eastAsia="ru-RU"/>
        </w:rPr>
        <w:t>Экологическая маркировка (экомаркировка)</w:t>
      </w:r>
    </w:p>
    <w:p w14:paraId="6C07F326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ЭКОМАРКИРОВКА — комплекс сведений экологического характера о продукции, процессе или услуге в виде текста, отдельных графических, цветовых символов (условных обозначений) и их комбинаций. Он наносится в зависимости от конкретных условий непосредственно на изделие, упаковку (тару), табличку, ярлык (бирку), этикетку или в сопроводительную документацию.</w:t>
      </w:r>
    </w:p>
    <w:p w14:paraId="0807F5F0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Экомаркировка информирует покупателей об экологических свойствах продукции и не только. Некоторые знаки приняты на международном и общенациональном уровнях, но встречаются и собственные знаки конкретных фирм.</w:t>
      </w:r>
    </w:p>
    <w:p w14:paraId="3472B8DA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Некоторые знаки, отражающие экологическую безопасность для человека и окружающей среды изделий в целом или их отдельных свойств: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7115"/>
      </w:tblGrid>
      <w:tr w:rsidR="00BB1742" w:rsidRPr="00BB1742" w14:paraId="2C1C899C" w14:textId="77777777" w:rsidTr="00BB1742">
        <w:trPr>
          <w:tblCellSpacing w:w="15" w:type="dxa"/>
        </w:trPr>
        <w:tc>
          <w:tcPr>
            <w:tcW w:w="850" w:type="pct"/>
            <w:vAlign w:val="center"/>
            <w:hideMark/>
          </w:tcPr>
          <w:p w14:paraId="302A53AB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4FB340B7" wp14:editId="2AC67FCD">
                  <wp:extent cx="966470" cy="1043940"/>
                  <wp:effectExtent l="0" t="0" r="5080" b="3810"/>
                  <wp:docPr id="1" name="Рисунок 1" descr="http://ozpp.ru/images/ozpp/media/ecko_blueang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zpp.ru/images/ozpp/media/ecko_blueang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vAlign w:val="center"/>
            <w:hideMark/>
          </w:tcPr>
          <w:p w14:paraId="62D8A41B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"Голубой Ангел" (Германия)</w:t>
            </w:r>
          </w:p>
        </w:tc>
      </w:tr>
      <w:tr w:rsidR="00BB1742" w:rsidRPr="00BB1742" w14:paraId="3C160708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7EB6E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1C21B4B7" wp14:editId="541E90C5">
                  <wp:extent cx="871220" cy="983615"/>
                  <wp:effectExtent l="0" t="0" r="5080" b="6985"/>
                  <wp:docPr id="2" name="Рисунок 2" descr="http://ozpp.ru/images/ozpp/media/ecko_whitesw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zpp.ru/images/ozpp/media/ecko_whitesw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6FB8EC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"Белый лебедь" (Скандинавские страны)</w:t>
            </w:r>
          </w:p>
        </w:tc>
      </w:tr>
      <w:tr w:rsidR="00BB1742" w:rsidRPr="00BB1742" w14:paraId="00F3AA5C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89AD2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33A4A990" wp14:editId="4F09C48A">
                  <wp:extent cx="1431925" cy="1431925"/>
                  <wp:effectExtent l="0" t="0" r="0" b="0"/>
                  <wp:docPr id="3" name="Рисунок 3" descr="http://ozpp.ru/images/ozpp/media/ecko_environmentalchoi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zpp.ru/images/ozpp/media/ecko_environmentalchoi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F826C2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"Экологический выбор" (Канада)</w:t>
            </w:r>
          </w:p>
        </w:tc>
      </w:tr>
      <w:tr w:rsidR="00BB1742" w:rsidRPr="00BB1742" w14:paraId="62C3777E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B42A5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44C5CA0F" wp14:editId="72E578D0">
                  <wp:extent cx="974725" cy="1095375"/>
                  <wp:effectExtent l="0" t="0" r="0" b="9525"/>
                  <wp:docPr id="4" name="Рисунок 4" descr="http://ozpp.ru/images/ozpp/media/ecko_jap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zpp.ru/images/ozpp/media/ecko_jap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9888C3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"Эко-знак" (Япония)</w:t>
            </w:r>
          </w:p>
        </w:tc>
      </w:tr>
      <w:tr w:rsidR="00BB1742" w:rsidRPr="00BB1742" w14:paraId="2C387567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C0C6A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6858BBD2" wp14:editId="2F2A55A9">
                  <wp:extent cx="1431925" cy="1069975"/>
                  <wp:effectExtent l="0" t="0" r="0" b="0"/>
                  <wp:docPr id="5" name="Рисунок 5" descr="http://ozpp.ru/images/ozpp/media/ecko_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zpp.ru/images/ozpp/media/ecko_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053113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Экознак Европейского Союза</w:t>
            </w:r>
          </w:p>
        </w:tc>
      </w:tr>
      <w:tr w:rsidR="00BB1742" w:rsidRPr="00BB1742" w14:paraId="574D0A24" w14:textId="77777777" w:rsidTr="00BB174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CBF8C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t>Знак единой экомаркировки в соответствии с требованиями ЕС, как и знак "Голубой Ангел", говорит об экологичности продукта и ставится на упаковке в двух цветах: зеленый и голубой или черный на белом фоне. Он не распространяется на пищевые продукты и лекарства, им маркируются товары, отнесенные к опасным, но используемые при соблюдении ограничительных условий или в допустимых пределах. Работа по присвоению европейского экологического знака, в том числе испытания на соответствие утвержденным критериям, ведется на национальном уровне. </w:t>
            </w:r>
            <w:r w:rsidRPr="00BB1742"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  <w:br/>
              <w:t>Примеры других зарубежных эко-знаков, встречающихся на продаваемых товарах:</w:t>
            </w:r>
          </w:p>
        </w:tc>
      </w:tr>
    </w:tbl>
    <w:p w14:paraId="418AEE54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noProof/>
          <w:color w:val="5A5A5A"/>
          <w:sz w:val="18"/>
          <w:szCs w:val="18"/>
          <w:lang w:eastAsia="ru-RU"/>
        </w:rPr>
        <w:lastRenderedPageBreak/>
        <w:drawing>
          <wp:inline distT="0" distB="0" distL="0" distR="0" wp14:anchorId="0624FD3B" wp14:editId="541362D3">
            <wp:extent cx="4045585" cy="2501900"/>
            <wp:effectExtent l="0" t="0" r="0" b="0"/>
            <wp:docPr id="6" name="Рисунок 6" descr="http://ozpp.ru/images/ozpp/media/ecko_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zpp.ru/images/ozpp/media/ecko_othe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5F1E6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Информация о натуральности или органическом происхождении продукции:</w:t>
      </w:r>
    </w:p>
    <w:p w14:paraId="557DAED0" w14:textId="77777777" w:rsidR="00BB1742" w:rsidRPr="00BB1742" w:rsidRDefault="00BB1742" w:rsidP="00BB17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noProof/>
          <w:color w:val="5A5A5A"/>
          <w:sz w:val="18"/>
          <w:szCs w:val="18"/>
          <w:lang w:eastAsia="ru-RU"/>
        </w:rPr>
        <w:drawing>
          <wp:inline distT="0" distB="0" distL="0" distR="0" wp14:anchorId="06C320CE" wp14:editId="06CE44BF">
            <wp:extent cx="2294890" cy="1276985"/>
            <wp:effectExtent l="0" t="0" r="0" b="0"/>
            <wp:docPr id="7" name="Рисунок 7" descr="http://ozpp.ru/images/ozpp/media/ecko_naturproi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zpp.ru/images/ozpp/media/ecko_naturproish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4C7C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b/>
          <w:bCs/>
          <w:color w:val="5A5A5A"/>
          <w:sz w:val="18"/>
          <w:szCs w:val="18"/>
          <w:lang w:eastAsia="ru-RU"/>
        </w:rPr>
        <w:t>Особенности российской маркировки</w:t>
      </w:r>
    </w:p>
    <w:p w14:paraId="408B129B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Развитой системы экомаркировки в России нет, зато существует масса правовых актов, затрагивающих этот вопрос: в области охраны окружающей среды, защиты прав потребителей, стандартизации, сертификации и рекламы, а также государственные стандарты, нормативные документы МПР и Знак соответствия Госстандарта РФ. Правда, после введения в действие Федерального закона "О техническом регулировании" ситуация с ГОСТами и сертификацией неясная. Какие из требований являются обязательными, сказать трудно.</w:t>
      </w:r>
    </w:p>
    <w:p w14:paraId="32558AD1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Примеры знаков, применяемых в существующих системах сертификации и прочих системах одобрения (рекомендации) по экологическим требованиям, встречающихся на территории России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7480"/>
      </w:tblGrid>
      <w:tr w:rsidR="00BB1742" w:rsidRPr="00BB1742" w14:paraId="03D02E08" w14:textId="77777777" w:rsidTr="00BB1742">
        <w:trPr>
          <w:tblCellSpacing w:w="15" w:type="dxa"/>
        </w:trPr>
        <w:tc>
          <w:tcPr>
            <w:tcW w:w="650" w:type="pct"/>
            <w:vAlign w:val="center"/>
            <w:hideMark/>
          </w:tcPr>
          <w:p w14:paraId="16BB4AD8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323018EC" wp14:editId="7A38DEC9">
                  <wp:extent cx="802005" cy="793750"/>
                  <wp:effectExtent l="0" t="0" r="0" b="6350"/>
                  <wp:docPr id="8" name="Рисунок 8" descr="http://ozpp.ru/images/ozpp/media/ecko_systobyazsert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zpp.ru/images/ozpp/media/ecko_systobyazsert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pct"/>
            <w:vAlign w:val="center"/>
            <w:hideMark/>
          </w:tcPr>
          <w:p w14:paraId="2A330EEC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Знак соответствия Системы обязательной сертификации</w:t>
            </w:r>
          </w:p>
        </w:tc>
      </w:tr>
      <w:tr w:rsidR="00BB1742" w:rsidRPr="00BB1742" w14:paraId="0D82B21C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2A885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drawing>
                <wp:inline distT="0" distB="0" distL="0" distR="0" wp14:anchorId="72C7C90A" wp14:editId="757886EE">
                  <wp:extent cx="1087120" cy="1095375"/>
                  <wp:effectExtent l="0" t="0" r="0" b="9525"/>
                  <wp:docPr id="9" name="Рисунок 9" descr="http://ozpp.ru/images/ozpp/media/ecko_internecologicalfu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zpp.ru/images/ozpp/media/ecko_internecologicalfu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D854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Экологический знак Международного экологического фонда</w:t>
            </w:r>
          </w:p>
        </w:tc>
      </w:tr>
      <w:tr w:rsidR="00BB1742" w:rsidRPr="00BB1742" w14:paraId="52710A93" w14:textId="77777777" w:rsidTr="00BB17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79A5C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noProof/>
                <w:color w:val="5A5A5A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2BDD53DF" wp14:editId="64E74BC8">
                  <wp:extent cx="1190625" cy="1190625"/>
                  <wp:effectExtent l="0" t="0" r="9525" b="9525"/>
                  <wp:docPr id="10" name="Рисунок 10" descr="http://ozpp.ru/images/ozpp/media/ecko_ecologicalsertific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zpp.ru/images/ozpp/media/ecko_ecologicalsertific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9B27B" w14:textId="77777777" w:rsidR="00BB1742" w:rsidRPr="00BB1742" w:rsidRDefault="00BB1742" w:rsidP="00BB1742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18"/>
                <w:szCs w:val="18"/>
                <w:lang w:eastAsia="ru-RU"/>
              </w:rPr>
            </w:pPr>
            <w:r w:rsidRPr="00BB1742">
              <w:rPr>
                <w:rFonts w:ascii="Arial" w:eastAsia="Times New Roman" w:hAnsi="Arial" w:cs="Arial"/>
                <w:b/>
                <w:bCs/>
                <w:color w:val="5A5A5A"/>
                <w:sz w:val="18"/>
                <w:szCs w:val="18"/>
                <w:lang w:eastAsia="ru-RU"/>
              </w:rPr>
              <w:t>Экологический сертификат</w:t>
            </w:r>
          </w:p>
        </w:tc>
      </w:tr>
    </w:tbl>
    <w:p w14:paraId="55AF86D6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К примеру, продукция, свободная от хлор-органических соединений, маркировалась по ГОСТ Р 51150-98 "Продукция, свободная от хлорорганических соединений".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7342"/>
      </w:tblGrid>
      <w:tr w:rsidR="00BB1742" w:rsidRPr="00BB1742" w14:paraId="538C458B" w14:textId="77777777" w:rsidTr="00BB1742">
        <w:trPr>
          <w:tblCellSpacing w:w="15" w:type="dxa"/>
        </w:trPr>
        <w:tc>
          <w:tcPr>
            <w:tcW w:w="1100" w:type="pct"/>
            <w:vAlign w:val="center"/>
            <w:hideMark/>
          </w:tcPr>
          <w:p w14:paraId="49D4ACFD" w14:textId="77777777" w:rsidR="00BB1742" w:rsidRPr="00BB1742" w:rsidRDefault="00BB1742" w:rsidP="00BB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74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31339" wp14:editId="461523D6">
                  <wp:extent cx="862330" cy="871220"/>
                  <wp:effectExtent l="0" t="0" r="0" b="5080"/>
                  <wp:docPr id="11" name="Рисунок 11" descr="http://ozpp.ru/images/ozpp/media/ecko_chlorfr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zpp.ru/images/ozpp/media/ecko_chlorfr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pct"/>
            <w:vAlign w:val="center"/>
            <w:hideMark/>
          </w:tcPr>
          <w:p w14:paraId="7EFD394D" w14:textId="77777777" w:rsidR="00BB1742" w:rsidRPr="00BB1742" w:rsidRDefault="00BB1742" w:rsidP="00BB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 "Свободно от хлора"</w:t>
            </w:r>
          </w:p>
        </w:tc>
      </w:tr>
    </w:tbl>
    <w:p w14:paraId="4754C807" w14:textId="77777777" w:rsidR="00BB1742" w:rsidRPr="00BB1742" w:rsidRDefault="00BB1742" w:rsidP="00BB174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  <w:lang w:eastAsia="ru-RU"/>
        </w:rPr>
      </w:pP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t>Встречаются знаки систем сертификации по экологическим требованиям, поддержки и пропаганды природоохранной деятельности, а также иностранные символы как на импортных товарах, так и часто неправомерно проставленные на российских изделиях.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>Среди отечественных экомаркировок распространены знаки, надписи и прочие изображения, заявляющие об "экологической чистоте". Многие специалисты считают это бессмысленным. По праву экологически чистым можно считать продукт, если он не содержит вредных для человека и окружающей среды веществ, а при его производстве и утилизации природе не наносится вреда. На практике это нереально, и разница может быть лишь в степени негативного воздействия. В Канаде, например, маркировки "экологически чистый", "дружественный к окружающей среде" запрещены, а применение маркировок типа "не содержит вещества..." ограничено. Как можно заявлять о полном отсутствии какого-либо вещества, если измерения имеют определенную точность? Здесь нужны дополнительные пояснения. Это может быть указание пороговой концентрации, которую не превышает содержание вещества, или заявление о том, что данное вещество не используется при производстве продукта.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>Тем не менее, российские стандарты в принципе допускают такого рода заявления при определенных условиях. Так, ГОСТ Р 51121-97 "Товары непродовольственные. Информация для потребителя. Общие требования" устанавливает, что использование в наименовании товара характеристик "экологически чистый", "изготовленный без применения вредных веществ", "радиационно безопасный" и других аналогичных утверждений разрешается лишь при указании в научно-технической документации изготовителя методов контроля данных характеристик и подтверждении их компетентными органами.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>ГОСТ Р 51074-97 "Продукты пищевые. Информация для потребителя. Общие требования" также допускает использование в наименовании продуктов понятий типа: "экологически чистый", "выращенный с использованием только органических удобрений", "выращенный без применения пестицидов" - и аналогичных только при указании нормативного документа, позволяющего идентифицировать свойства продукта или дающего определение термина и/или при подтверждении компетентными органами. </w:t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</w:r>
      <w:r w:rsidRPr="00BB1742">
        <w:rPr>
          <w:rFonts w:ascii="Arial" w:eastAsia="Times New Roman" w:hAnsi="Arial" w:cs="Arial"/>
          <w:color w:val="5A5A5A"/>
          <w:sz w:val="18"/>
          <w:szCs w:val="18"/>
          <w:lang w:eastAsia="ru-RU"/>
        </w:rPr>
        <w:br/>
        <w:t>Предпринимаются попытки развивать эко-маркировку и на региональном уровне, особенно в столицах. Санкт-Петербургский экологический союз реализует программу "Экология и человек", удостоенную Европейской премии Джованни Маркора. Один из ее проектов - внедрение экомаркировки для продукции широкого спроса. Знак с многообещающим названием "Листок жизни" предполагается проставлять на товарах, технология изготовления и состав которых соответствуют европейским нормам. Разработчики называют его аналогом "Белого Лебедя" и "Голубого Ангела". Результаты экологической экспертизы планируется заслушивать на консультационно-общественном совете при Торгово-промышленной палате. А в Москве Департамент природопользования и защиты окружающей среды ввел систему экологической маркировки автозаправочных станций, предусматривающую контроль за соблюдением экологических требований к качеству топлива.</w:t>
      </w:r>
    </w:p>
    <w:p w14:paraId="1A8A88EA" w14:textId="77777777" w:rsidR="00302ED7" w:rsidRDefault="00302ED7"/>
    <w:sectPr w:rsidR="0030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42"/>
    <w:rsid w:val="00302ED7"/>
    <w:rsid w:val="00935D55"/>
    <w:rsid w:val="009B3E0F"/>
    <w:rsid w:val="00BB1742"/>
    <w:rsid w:val="00D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F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АлтуховаЛА</cp:lastModifiedBy>
  <cp:revision>2</cp:revision>
  <dcterms:created xsi:type="dcterms:W3CDTF">2023-02-20T08:25:00Z</dcterms:created>
  <dcterms:modified xsi:type="dcterms:W3CDTF">2023-02-20T08:25:00Z</dcterms:modified>
</cp:coreProperties>
</file>