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C4" w:rsidRPr="002E51C4" w:rsidRDefault="002E51C4" w:rsidP="002E5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E51C4">
        <w:rPr>
          <w:rFonts w:ascii="Times New Roman" w:hAnsi="Times New Roman" w:cs="Times New Roman"/>
          <w:b/>
          <w:sz w:val="28"/>
          <w:szCs w:val="28"/>
        </w:rPr>
        <w:t>Реализация проекта «Создание специализированного спортивного класса по виду спорта «плавание» в МБУ «Спортивная школа 1».</w:t>
      </w:r>
    </w:p>
    <w:bookmarkEnd w:id="0"/>
    <w:p w:rsidR="002E51C4" w:rsidRPr="002E51C4" w:rsidRDefault="002E51C4" w:rsidP="002E5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1C4" w:rsidRPr="002E51C4" w:rsidRDefault="002E51C4" w:rsidP="002E5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51C4" w:rsidRDefault="002E51C4" w:rsidP="002E51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1C4">
        <w:rPr>
          <w:rFonts w:ascii="Times New Roman" w:hAnsi="Times New Roman" w:cs="Times New Roman"/>
          <w:sz w:val="28"/>
          <w:szCs w:val="28"/>
        </w:rPr>
        <w:t>Плавание – одно из самых ценных среди естественных умений человека. Этот вид спорта давно себя зарекомендовал среди профессионалов и любителей, но и значение его для укрепления здоровья и развития человека в целом, трудно переоценить.</w:t>
      </w:r>
    </w:p>
    <w:p w:rsidR="002E51C4" w:rsidRPr="002E51C4" w:rsidRDefault="002E51C4" w:rsidP="002E51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1C4">
        <w:rPr>
          <w:rFonts w:ascii="Times New Roman" w:hAnsi="Times New Roman" w:cs="Times New Roman"/>
          <w:sz w:val="28"/>
          <w:szCs w:val="28"/>
        </w:rPr>
        <w:t>В СШ №1 успешно проходит реализация проекта, направленного на формирование специализированного спортивного класса по виду спорта «плавание». Спортивная группа детей сформирована на базе школы «Aquazone», наиболее талантливые спортсмены в 2023 году будут переведены в спортивную школу №1 на отделение плавания в спортивный класс.</w:t>
      </w:r>
    </w:p>
    <w:p w:rsidR="002E51C4" w:rsidRDefault="002E51C4" w:rsidP="002E5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1C4">
        <w:rPr>
          <w:rFonts w:ascii="Times New Roman" w:hAnsi="Times New Roman" w:cs="Times New Roman"/>
          <w:sz w:val="28"/>
          <w:szCs w:val="28"/>
        </w:rPr>
        <w:br/>
        <w:t>В Шебекино вид спорта «плавание» развивается на базе муниципального бюджетного учреждения «Спортивная школа №1 Шебекинского городского округа Белгородской области» с сентября 2017 года и популярность данного вида спорта растет среди населения территории.</w:t>
      </w:r>
      <w:r w:rsidRPr="002E51C4">
        <w:rPr>
          <w:rFonts w:ascii="Times New Roman" w:hAnsi="Times New Roman" w:cs="Times New Roman"/>
          <w:sz w:val="28"/>
          <w:szCs w:val="28"/>
        </w:rPr>
        <w:br/>
        <w:t>Еще в прошлом тренировочном году в спортивной школе функционировало всего три группы тренировочного этапа спортивной подготовки и группа совершенствования спортивного мастерства по плаванию.</w:t>
      </w:r>
      <w:r w:rsidRPr="002E51C4">
        <w:rPr>
          <w:rFonts w:ascii="Times New Roman" w:hAnsi="Times New Roman" w:cs="Times New Roman"/>
          <w:sz w:val="28"/>
          <w:szCs w:val="28"/>
        </w:rPr>
        <w:br/>
        <w:t>Сегодня же, тренерами учреждения осуществлен дополнительный набор спортсменов и открыты четыре спортивных специализированных класса на базе муниципального бюджетного общеобразовательного учреждения «Средняя общеобразовательная школа №5 с углубленным изучением отдельных предметов» города Шебекино Белгородской области и областного государственного бюджетного общеобразовательного учреждения «Шебекинская средняя общеобразовательная школа с углубленным изучением отдельных предметов» Белгородской области.</w:t>
      </w:r>
      <w:r w:rsidRPr="002E51C4">
        <w:rPr>
          <w:rFonts w:ascii="Times New Roman" w:hAnsi="Times New Roman" w:cs="Times New Roman"/>
          <w:sz w:val="28"/>
          <w:szCs w:val="28"/>
        </w:rPr>
        <w:br/>
        <w:t>В летний каникулярный период, в рамках акции «Учим плавать» с 1 июня по 31 августа на пляжах инструкторами проводились занятия по плаванию на безвозмездной основе. Цель акции «Учим плавать»: сформировать у детей представление о правильном, безопасном поведении на воде; вооружить детей знаниями, умениями и навыками, необходимыми во время летнего отдыха у водоема и для действия в экстремальных ситуациях.</w:t>
      </w:r>
      <w:r w:rsidRPr="002E51C4">
        <w:rPr>
          <w:rFonts w:ascii="Times New Roman" w:hAnsi="Times New Roman" w:cs="Times New Roman"/>
          <w:sz w:val="28"/>
          <w:szCs w:val="28"/>
        </w:rPr>
        <w:br/>
      </w:r>
    </w:p>
    <w:p w:rsidR="00F93EAC" w:rsidRPr="002E51C4" w:rsidRDefault="00F93EAC" w:rsidP="002E5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0AC" w:rsidRPr="002E51C4" w:rsidRDefault="0037713F" w:rsidP="002E51C4">
      <w:pPr>
        <w:pStyle w:val="a3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2260" cy="302260"/>
                <wp:effectExtent l="0" t="0" r="0" b="2540"/>
                <wp:docPr id="3" name="AutoShape 1" descr="плавание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плавание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="00F93EAC">
        <w:rPr>
          <w:noProof/>
        </w:rPr>
        <w:drawing>
          <wp:inline distT="0" distB="0" distL="0" distR="0" wp14:anchorId="06EC5250">
            <wp:extent cx="5976657" cy="39806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677" cy="398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640AC" w:rsidRPr="002E51C4" w:rsidSect="0019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3B5"/>
    <w:multiLevelType w:val="multilevel"/>
    <w:tmpl w:val="789A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C4"/>
    <w:rsid w:val="001926E2"/>
    <w:rsid w:val="002E51C4"/>
    <w:rsid w:val="0037713F"/>
    <w:rsid w:val="00A90907"/>
    <w:rsid w:val="00EB4B13"/>
    <w:rsid w:val="00F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1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1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9120">
                  <w:marLeft w:val="676"/>
                  <w:marRight w:val="6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User222</dc:creator>
  <cp:lastModifiedBy>Бочарникова_204</cp:lastModifiedBy>
  <cp:revision>2</cp:revision>
  <dcterms:created xsi:type="dcterms:W3CDTF">2022-10-24T06:51:00Z</dcterms:created>
  <dcterms:modified xsi:type="dcterms:W3CDTF">2022-10-24T06:51:00Z</dcterms:modified>
</cp:coreProperties>
</file>