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7B" w:rsidRDefault="006E507B" w:rsidP="006E507B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О</w:t>
      </w:r>
      <w:r w:rsidRPr="006E507B">
        <w:rPr>
          <w:b/>
        </w:rPr>
        <w:t xml:space="preserve"> реализации проекта Создание школы для детей с ограниченными возможностями здоровья «Солнечный луч»</w:t>
      </w:r>
      <w:r>
        <w:rPr>
          <w:b/>
        </w:rPr>
        <w:t xml:space="preserve"> </w:t>
      </w:r>
      <w:r w:rsidRPr="006E507B">
        <w:rPr>
          <w:b/>
        </w:rPr>
        <w:t xml:space="preserve">на сайте администрации Шебекинского городского округа в </w:t>
      </w:r>
      <w:r w:rsidR="00194F16">
        <w:rPr>
          <w:b/>
        </w:rPr>
        <w:t>3</w:t>
      </w:r>
      <w:r w:rsidRPr="006E507B">
        <w:rPr>
          <w:b/>
        </w:rPr>
        <w:t xml:space="preserve"> квартале 2023 года</w:t>
      </w:r>
    </w:p>
    <w:p w:rsidR="006E507B" w:rsidRPr="00CD37AB" w:rsidRDefault="006E507B" w:rsidP="00CD37AB">
      <w:pPr>
        <w:jc w:val="center"/>
        <w:rPr>
          <w:b/>
        </w:rPr>
      </w:pPr>
    </w:p>
    <w:p w:rsidR="00194F16" w:rsidRDefault="00CD37AB" w:rsidP="00194F16">
      <w:pPr>
        <w:ind w:firstLine="0"/>
      </w:pPr>
      <w:r>
        <w:tab/>
      </w:r>
      <w:r w:rsidR="00194F16">
        <w:t>Для любого ребенка главное место в жизни занимает семья, являясь главным фактором развития и становления личности ребенка. Именно в семье дети начинают усваивать нормы и законы человеческого общества, получают опыт первичной социализации.</w:t>
      </w:r>
    </w:p>
    <w:p w:rsidR="00194F16" w:rsidRDefault="00194F16" w:rsidP="00194F16">
      <w:pPr>
        <w:ind w:firstLine="0"/>
      </w:pPr>
      <w:r>
        <w:t>Семья, имеющая ребёнка с ограниченными возможностями здоровья (ОВЗ), имеет особый статус. В таких семьях на первом месте стоит не только воспитание ребенка, но и решение его проблем, среди которых закрытость от общества, общая эмоциональная обстановка в семье. Наличие в семье ребенка с ОВЗ не редко является причиной низкого качества жизни в связи с недостатком времени для карьерного роста, отсутствия времени на отдых и на социальную активность.</w:t>
      </w:r>
    </w:p>
    <w:p w:rsidR="00194F16" w:rsidRDefault="00194F16" w:rsidP="00194F16">
      <w:pPr>
        <w:ind w:firstLine="0"/>
      </w:pPr>
      <w:r>
        <w:t>Семейное воспитание детей с ОВЗ представляет значительные трудности. Родителям зачастую трудно определить меру строгости и требовательности к больному ребенку, пожалеть или наказать его за неправильно выполненные действия.</w:t>
      </w:r>
    </w:p>
    <w:p w:rsidR="00194F16" w:rsidRDefault="00194F16" w:rsidP="00194F16">
      <w:pPr>
        <w:ind w:firstLine="0"/>
      </w:pPr>
      <w:r>
        <w:t>Не всегда условия воспитания в семье бывают благоприятными для развития ребенка. Если воспитать нормального полноценного ребенка очень сложно, то воспитание ребенка с проблемами развития является еще более трудным.</w:t>
      </w:r>
    </w:p>
    <w:p w:rsidR="00194F16" w:rsidRDefault="00194F16" w:rsidP="00194F16">
      <w:pPr>
        <w:ind w:firstLine="0"/>
      </w:pPr>
      <w:r>
        <w:t>С целью социально-культурной адаптации детей, имеющих выявленные нарушения в развитии, управлением социальной защиты населения администрации Шебекинского городского округа продолжена реализация социально значимого проекта «Создание школы для детей с ограниченными возможностями здоровья «Солнечный луч».</w:t>
      </w:r>
    </w:p>
    <w:p w:rsidR="00194F16" w:rsidRDefault="00194F16" w:rsidP="00194F16">
      <w:pPr>
        <w:ind w:firstLine="0"/>
      </w:pPr>
      <w:r>
        <w:t>В рамках реализации проекта в третьем квартале 2023 года организована полноценная работа школы для детей с ОВЗ «Солнечный луч». Специальная сенсорная комната «Ладошки» оборудована для проведения занятий с логопедом и психологом. В игровой форме дети получают важные жизненные навыки. В комнате социально-бытовой адаптации «Домовенок» ребята учатся не только безопасности в быту, но и принимать гостей, вести беседу. Активные игры помогают деткам научиться работать в команде, ценить дружбу и помогать друг другу.</w:t>
      </w:r>
    </w:p>
    <w:p w:rsidR="00194F16" w:rsidRDefault="00194F16" w:rsidP="00194F16">
      <w:pPr>
        <w:ind w:firstLine="0"/>
      </w:pPr>
      <w:r>
        <w:t>Различные мастер классы помогают развить творческий потенциал детей с ОВЗ, раскрыть их таланты. Приятным дополнением всегда бывает сладкий стол, небольшие сувениры за участие в мероприятиях.</w:t>
      </w:r>
    </w:p>
    <w:p w:rsidR="006E507B" w:rsidRPr="00C2596E" w:rsidRDefault="00194F16" w:rsidP="00194F16">
      <w:pPr>
        <w:ind w:firstLine="0"/>
      </w:pPr>
      <w:r>
        <w:t>Культурно-развлекательные, познавательные или спортивные мероприятия проводится не только для особенных детей, но и для их родителей, которые с удовольствием и наблюдают, и принимают участие.</w:t>
      </w:r>
      <w:r w:rsidR="006E507B">
        <w:rPr>
          <w:noProof/>
          <w:lang w:eastAsia="ru-RU"/>
        </w:rPr>
        <w:drawing>
          <wp:inline distT="0" distB="0" distL="0" distR="0" wp14:anchorId="104C17E7" wp14:editId="523DBAEE">
            <wp:extent cx="5943598" cy="1952625"/>
            <wp:effectExtent l="0" t="0" r="635" b="0"/>
            <wp:docPr id="4" name="Рисунок 4" descr="https://sun9-49.userapi.com/impg/pXZELvT8JZLn2_WNzjW1s4-e-2dEZLvcoLggyA/_2ZR1qaend4.jpg?size=1280x1280&amp;quality=95&amp;sign=6b21f1c1b5f32e868d02fce2b2dde379&amp;c_uniq_tag=edLV_jjPDacO7Rkd9k2SGePsDLPyj168mBNNuu02xS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9.userapi.com/impg/pXZELvT8JZLn2_WNzjW1s4-e-2dEZLvcoLggyA/_2ZR1qaend4.jpg?size=1280x1280&amp;quality=95&amp;sign=6b21f1c1b5f32e868d02fce2b2dde379&amp;c_uniq_tag=edLV_jjPDacO7Rkd9k2SGePsDLPyj168mBNNuu02xSY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07B" w:rsidRPr="00C2596E" w:rsidSect="00194F1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6E"/>
    <w:rsid w:val="000E5846"/>
    <w:rsid w:val="00183CF2"/>
    <w:rsid w:val="00194F16"/>
    <w:rsid w:val="002E0844"/>
    <w:rsid w:val="00326910"/>
    <w:rsid w:val="003D5C61"/>
    <w:rsid w:val="00664F2B"/>
    <w:rsid w:val="006D6113"/>
    <w:rsid w:val="006E507B"/>
    <w:rsid w:val="00764AFC"/>
    <w:rsid w:val="007D6B80"/>
    <w:rsid w:val="008152AD"/>
    <w:rsid w:val="00864CD6"/>
    <w:rsid w:val="00B616F5"/>
    <w:rsid w:val="00B84CE3"/>
    <w:rsid w:val="00C2596E"/>
    <w:rsid w:val="00CD37AB"/>
    <w:rsid w:val="00D71854"/>
    <w:rsid w:val="00DE23A7"/>
    <w:rsid w:val="00F7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Бочарникова_204</cp:lastModifiedBy>
  <cp:revision>2</cp:revision>
  <cp:lastPrinted>2023-03-21T07:32:00Z</cp:lastPrinted>
  <dcterms:created xsi:type="dcterms:W3CDTF">2023-09-28T12:46:00Z</dcterms:created>
  <dcterms:modified xsi:type="dcterms:W3CDTF">2023-09-28T12:46:00Z</dcterms:modified>
</cp:coreProperties>
</file>