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47D0" w14:textId="77777777" w:rsidR="002F7DC9" w:rsidRDefault="00000000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ИЗВЕЩЕНИЕ</w:t>
      </w:r>
    </w:p>
    <w:p w14:paraId="642EC503" w14:textId="1161D267" w:rsidR="002F7DC9" w:rsidRDefault="00000000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 проведении </w:t>
      </w:r>
      <w:r w:rsidR="0072042B">
        <w:rPr>
          <w:rFonts w:ascii="Times New Roman" w:hAnsi="Times New Roman" w:cs="Times New Roman"/>
          <w:b/>
          <w:bCs/>
          <w:sz w:val="26"/>
          <w:szCs w:val="26"/>
        </w:rPr>
        <w:t xml:space="preserve">повторного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общего собрания участников долевой собственности на земельный участок из земель сельскохозяйственного назначения с кадастровым номером </w:t>
      </w:r>
      <w:r>
        <w:rPr>
          <w:rFonts w:ascii="Times New Roman" w:eastAsia="TimesNewRomanPSMT" w:hAnsi="Times New Roman" w:cs="Times New Roman"/>
          <w:b/>
          <w:sz w:val="26"/>
          <w:szCs w:val="26"/>
        </w:rPr>
        <w:t>31:17:0000000:302</w:t>
      </w:r>
      <w:r>
        <w:rPr>
          <w:rFonts w:ascii="Times New Roman" w:hAnsi="Times New Roman" w:cs="Times New Roman"/>
          <w:b/>
          <w:bCs/>
          <w:sz w:val="26"/>
          <w:szCs w:val="26"/>
        </w:rPr>
        <w:t>, расположенный по адресу:</w:t>
      </w:r>
      <w:r w:rsidR="007204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NewRomanPSMT" w:hAnsi="Times New Roman" w:cs="Times New Roman"/>
          <w:b/>
          <w:sz w:val="26"/>
          <w:szCs w:val="26"/>
        </w:rPr>
        <w:t>Белгородская область, Шебекинский район, в границах земель ЗАО «Восход»</w:t>
      </w:r>
    </w:p>
    <w:p w14:paraId="7148E4BF" w14:textId="77777777" w:rsidR="002F7DC9" w:rsidRDefault="002F7DC9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</w:rPr>
      </w:pPr>
    </w:p>
    <w:p w14:paraId="147C595E" w14:textId="28EA506B" w:rsidR="002F7DC9" w:rsidRDefault="00000000">
      <w:pPr>
        <w:spacing w:after="0" w:line="240" w:lineRule="auto"/>
        <w:ind w:firstLine="737"/>
        <w:jc w:val="both"/>
        <w:rPr>
          <w:sz w:val="26"/>
          <w:szCs w:val="26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В соответствии со статьей  14.1. Федерального закона от 24.07.2002 г. №101-ФЗ «Об обороте земель сельскохозяйственного назначения» 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дминистрация Шебекинского муниципального округа Белгородской области в связи с поступившим предложением извещает участников долевой собственности на земельный участок из земель сельскохозяйственного назначения с кадастровым номером </w:t>
      </w:r>
      <w:r>
        <w:rPr>
          <w:rFonts w:ascii="Times New Roman" w:eastAsia="TimesNewRomanPSMT" w:hAnsi="Times New Roman" w:cs="Times New Roman"/>
          <w:sz w:val="26"/>
          <w:szCs w:val="26"/>
        </w:rPr>
        <w:t>31:17:0000000:302</w:t>
      </w:r>
      <w:r>
        <w:rPr>
          <w:rFonts w:ascii="Times New Roman" w:hAnsi="Times New Roman" w:cs="Times New Roman"/>
          <w:sz w:val="26"/>
          <w:szCs w:val="26"/>
        </w:rPr>
        <w:t xml:space="preserve">, общей площадью </w:t>
      </w:r>
      <w:r>
        <w:rPr>
          <w:rFonts w:ascii="Times New Roman" w:eastAsia="TimesNewRomanPSMT" w:hAnsi="Times New Roman" w:cs="Times New Roman"/>
          <w:sz w:val="26"/>
          <w:szCs w:val="26"/>
        </w:rPr>
        <w:t>1 890 000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кв.м., расположенный по адресу: </w:t>
      </w:r>
      <w:r>
        <w:rPr>
          <w:rFonts w:ascii="Times New Roman" w:eastAsia="TimesNewRomanPSMT" w:hAnsi="Times New Roman" w:cs="Times New Roman"/>
          <w:sz w:val="26"/>
          <w:szCs w:val="26"/>
        </w:rPr>
        <w:t>Белгородская область, Шебекинский район, в границах земель ЗАО «Восход»</w:t>
      </w:r>
      <w:r>
        <w:rPr>
          <w:rFonts w:ascii="Times New Roman" w:hAnsi="Times New Roman" w:cs="Times New Roman"/>
          <w:sz w:val="26"/>
          <w:szCs w:val="26"/>
        </w:rPr>
        <w:t xml:space="preserve"> о проведении </w:t>
      </w:r>
      <w:r w:rsidR="0072042B" w:rsidRPr="0072042B">
        <w:rPr>
          <w:rFonts w:ascii="Times New Roman" w:hAnsi="Times New Roman" w:cs="Times New Roman"/>
          <w:b/>
          <w:bCs/>
          <w:sz w:val="26"/>
          <w:szCs w:val="26"/>
        </w:rPr>
        <w:t>повторного</w:t>
      </w:r>
      <w:r w:rsidR="007204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общего собрания участников долевой собственности.</w:t>
      </w:r>
    </w:p>
    <w:p w14:paraId="017D26DF" w14:textId="77777777" w:rsidR="002F7DC9" w:rsidRDefault="00000000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повестку дня выносятся следующие вопросы: </w:t>
      </w:r>
    </w:p>
    <w:p w14:paraId="3948E392" w14:textId="77777777" w:rsidR="002F7DC9" w:rsidRDefault="00000000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Определение порядка проведения собрания, избрание председателя, секретаря, счетной комиссии общего собрания.</w:t>
      </w:r>
    </w:p>
    <w:p w14:paraId="3C4F3879" w14:textId="77777777" w:rsidR="002F7DC9" w:rsidRDefault="00000000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Об изменении условий действующего договора аренды № 2 от 9 ноября 2011 года, заключенного с </w:t>
      </w:r>
      <w:r>
        <w:rPr>
          <w:rFonts w:ascii="Times New Roman" w:eastAsia="TimesNewRomanPSMT" w:hAnsi="Times New Roman" w:cs="Times New Roman"/>
          <w:sz w:val="26"/>
          <w:szCs w:val="26"/>
        </w:rPr>
        <w:t xml:space="preserve">ООО «Производство-Восход», </w:t>
      </w:r>
      <w:r>
        <w:rPr>
          <w:rFonts w:ascii="Times New Roman" w:hAnsi="Times New Roman" w:cs="Times New Roman"/>
          <w:sz w:val="26"/>
          <w:szCs w:val="26"/>
        </w:rPr>
        <w:t>предметом которого является земельный участок, н</w:t>
      </w:r>
      <w:r>
        <w:rPr>
          <w:rFonts w:ascii="Times New Roman" w:eastAsia="TimesNewRomanPSMT" w:hAnsi="Times New Roman" w:cs="Times New Roman"/>
          <w:sz w:val="26"/>
          <w:szCs w:val="26"/>
        </w:rPr>
        <w:t>аходящийся в общей долевой собственности,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  <w:t xml:space="preserve">с кадастровым номером </w:t>
      </w:r>
      <w:r>
        <w:rPr>
          <w:rFonts w:ascii="Times New Roman" w:eastAsia="TimesNewRomanPSMT" w:hAnsi="Times New Roman" w:cs="Times New Roman"/>
          <w:sz w:val="26"/>
          <w:szCs w:val="26"/>
        </w:rPr>
        <w:t xml:space="preserve">31:17:0000000:302 из земель сельскохозяйственного назначения, для сельскохозяйственного производства, расположенный по адресу: Белгородская область, Шебекинский район, в границах земель ЗАО «Восход». </w:t>
      </w:r>
    </w:p>
    <w:p w14:paraId="4636567E" w14:textId="77777777" w:rsidR="002F7DC9" w:rsidRDefault="00000000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>3. О досрочном расторжении договора аренды № 2 от 9 ноября 2011 года, заключенного с ООО «Производство-Восход», предметом которого является земельный участок, находящийся в общей долевой собственности, с кадастровым номером 31:17:0000000:302 из земель сельскохозяйственного назначения, для сельскохозяйственного производства, расположенный по адресу: Белгородская область, Шебекинский район, в границах земель ЗАО «Восход».</w:t>
      </w:r>
    </w:p>
    <w:p w14:paraId="2DA10620" w14:textId="77777777" w:rsidR="002F7DC9" w:rsidRDefault="00000000">
      <w:pPr>
        <w:pStyle w:val="af9"/>
        <w:spacing w:beforeAutospacing="0" w:after="0" w:afterAutospacing="0"/>
        <w:ind w:firstLine="737"/>
        <w:jc w:val="both"/>
        <w:rPr>
          <w:sz w:val="26"/>
          <w:szCs w:val="26"/>
        </w:rPr>
      </w:pPr>
      <w:r>
        <w:rPr>
          <w:rFonts w:eastAsia="TimesNewRomanPSMT"/>
          <w:sz w:val="26"/>
          <w:szCs w:val="26"/>
        </w:rPr>
        <w:t>4. О лице, уполномоченном от имени участников долевой собственности без доверенности действовать при заключении дополнительного соглашения и соглашения о расторжении договора аренды № 2 от 9 ноября 2011 года, предметом которого является земельный участок, находящийся в общей долевой собственности, с кадастровым номером 31:17:0000000:302 из земель сельскохозяйственного назначения, для сельскохозяйственного производства, расположенный по адресу: Белгородская область, Шебекинский район, в границах земель ЗАО «Восход», заключенный с ООО «Производство-Восход», в том числе об объеме и о сроках таких полномочий.</w:t>
      </w:r>
    </w:p>
    <w:p w14:paraId="1574D81D" w14:textId="77777777" w:rsidR="002F7DC9" w:rsidRDefault="00000000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Общее собрание участников долевой собственности состоится </w:t>
      </w:r>
      <w:r>
        <w:rPr>
          <w:rFonts w:ascii="Times New Roman" w:hAnsi="Times New Roman" w:cs="Times New Roman"/>
          <w:b/>
          <w:bCs/>
          <w:sz w:val="26"/>
          <w:szCs w:val="26"/>
        </w:rPr>
        <w:t>21 ноября 2025 года в 11 часов 00 минут</w:t>
      </w:r>
      <w:r>
        <w:rPr>
          <w:rFonts w:ascii="Times New Roman" w:hAnsi="Times New Roman" w:cs="Times New Roman"/>
          <w:sz w:val="26"/>
          <w:szCs w:val="26"/>
        </w:rPr>
        <w:t xml:space="preserve"> по адресу: Белгородская область, Шебекинский район, </w:t>
      </w:r>
      <w:r>
        <w:rPr>
          <w:rFonts w:ascii="Times New Roman" w:hAnsi="Times New Roman" w:cs="Times New Roman"/>
          <w:sz w:val="26"/>
          <w:szCs w:val="26"/>
        </w:rPr>
        <w:br/>
        <w:t xml:space="preserve">село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Бершаково</w:t>
      </w:r>
      <w:proofErr w:type="spellEnd"/>
      <w:r>
        <w:rPr>
          <w:rFonts w:ascii="Times New Roman" w:hAnsi="Times New Roman" w:cs="Times New Roman"/>
          <w:sz w:val="26"/>
          <w:szCs w:val="26"/>
        </w:rPr>
        <w:t>, ул. Калинина, д. 195 в здании Центра культурного развития.</w:t>
      </w:r>
    </w:p>
    <w:p w14:paraId="3E9385E2" w14:textId="77777777" w:rsidR="002F7DC9" w:rsidRDefault="00000000">
      <w:pPr>
        <w:spacing w:after="0" w:line="240" w:lineRule="auto"/>
        <w:ind w:firstLine="68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Время начала регистрации участников долевой собственности – 10 час. 00 мин. </w:t>
      </w:r>
    </w:p>
    <w:p w14:paraId="3C841587" w14:textId="77777777" w:rsidR="002F7DC9" w:rsidRDefault="00000000" w:rsidP="0072042B">
      <w:pPr>
        <w:spacing w:after="0" w:line="240" w:lineRule="auto"/>
        <w:ind w:firstLine="68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регистрации в качестве участника собрания необходимо иметь при себе документы, удостоверяющие личность, удостоверяющие право собственности </w:t>
      </w:r>
      <w:r>
        <w:rPr>
          <w:rFonts w:ascii="Times New Roman" w:hAnsi="Times New Roman" w:cs="Times New Roman"/>
          <w:sz w:val="26"/>
          <w:szCs w:val="26"/>
        </w:rPr>
        <w:br/>
        <w:t>на земельную долю, а также документы, подтверждающие полномочия лиц действовать от имени участников общей долевой собственности (оригинал доверенности).</w:t>
      </w:r>
    </w:p>
    <w:p w14:paraId="323AC17F" w14:textId="472E33BA" w:rsidR="002F7DC9" w:rsidRDefault="00000000">
      <w:pPr>
        <w:spacing w:after="0" w:line="240" w:lineRule="auto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документами по вопросам, вынесенным на обсуждение общего собрания, можно ознакомиться по адресу: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309283, Белгородская обл., Шебекинский район, с.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Бершаково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ул. Калинина, д. 178</w:t>
      </w:r>
      <w:r>
        <w:rPr>
          <w:rFonts w:ascii="Times New Roman" w:hAnsi="Times New Roman" w:cs="Times New Roman"/>
          <w:sz w:val="26"/>
          <w:szCs w:val="26"/>
        </w:rPr>
        <w:t xml:space="preserve">, а также по номеру телефона 8-906-565-75-05, начиная с </w:t>
      </w:r>
      <w:r w:rsidR="0072042B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 xml:space="preserve"> октября 2025 года.</w:t>
      </w:r>
    </w:p>
    <w:p w14:paraId="131DFCBB" w14:textId="77777777" w:rsidR="002F7DC9" w:rsidRDefault="002F7D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2F7DC9">
      <w:pgSz w:w="11906" w:h="16838"/>
      <w:pgMar w:top="567" w:right="851" w:bottom="739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DC9"/>
    <w:rsid w:val="002F7DC9"/>
    <w:rsid w:val="0072042B"/>
    <w:rsid w:val="00BB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DD3B"/>
  <w15:docId w15:val="{F4EACC7B-3F91-4219-9949-E94E096F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styleId="a8">
    <w:name w:val="Strong"/>
    <w:basedOn w:val="a0"/>
    <w:uiPriority w:val="22"/>
    <w:qFormat/>
    <w:rPr>
      <w:b/>
      <w:bCs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c">
    <w:name w:val="index heading"/>
    <w:basedOn w:val="10"/>
  </w:style>
  <w:style w:type="paragraph" w:customStyle="1" w:styleId="caption1">
    <w:name w:val="caption1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customStyle="1" w:styleId="indexheading1">
    <w:name w:val="index heading1"/>
    <w:basedOn w:val="10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</w:style>
  <w:style w:type="paragraph" w:styleId="af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0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5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6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pPr>
      <w:spacing w:after="200" w:line="276" w:lineRule="auto"/>
    </w:pPr>
  </w:style>
  <w:style w:type="paragraph" w:styleId="af8">
    <w:name w:val="table of figures"/>
    <w:basedOn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501</Words>
  <Characters>2860</Characters>
  <Application>Microsoft Office Word</Application>
  <DocSecurity>0</DocSecurity>
  <Lines>23</Lines>
  <Paragraphs>6</Paragraphs>
  <ScaleCrop>false</ScaleCrop>
  <Company>Krokoz™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Олегович Новиков</dc:creator>
  <dc:description/>
  <cp:lastModifiedBy>aonewman88@gmail.com</cp:lastModifiedBy>
  <cp:revision>57</cp:revision>
  <dcterms:created xsi:type="dcterms:W3CDTF">2016-02-10T05:40:00Z</dcterms:created>
  <dcterms:modified xsi:type="dcterms:W3CDTF">2025-10-14T07:06:00Z</dcterms:modified>
  <dc:language>ru-RU</dc:language>
</cp:coreProperties>
</file>