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85" w:rsidRPr="005E5185" w:rsidRDefault="005E5185" w:rsidP="005E518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E5185">
        <w:rPr>
          <w:b/>
          <w:sz w:val="26"/>
          <w:szCs w:val="26"/>
        </w:rPr>
        <w:t>Информация для сельхозтоваропроизводителей</w:t>
      </w:r>
    </w:p>
    <w:p w:rsidR="005E5185" w:rsidRDefault="005E5185" w:rsidP="005E5185">
      <w:pPr>
        <w:jc w:val="both"/>
        <w:rPr>
          <w:sz w:val="26"/>
          <w:szCs w:val="26"/>
        </w:rPr>
      </w:pPr>
    </w:p>
    <w:p w:rsidR="005E5185" w:rsidRDefault="005E5185" w:rsidP="005E51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В соответствии с принятым Федеральным законом от 14 июля 2022 года </w:t>
      </w:r>
      <w:r w:rsidRPr="0025101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№ 248-ФЗ «О побочных продуктах животноводства и о внесении изменений </w:t>
      </w:r>
      <w:r w:rsidRPr="00251019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в отдельные законодательные акты Российской Федерации» с 1 марта 2023 года вещества, образуемые при содержании сельскохозяйственных животных, включая навоз, помет, подстилку, стоки и используемые в сельскохозяйственном производстве являются побочными продуктами животноводства, которые </w:t>
      </w:r>
      <w:r w:rsidRPr="005E5185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не подпадают под регулирование (действие) Федерального закона от</w:t>
      </w:r>
      <w:proofErr w:type="gramEnd"/>
      <w:r>
        <w:rPr>
          <w:sz w:val="26"/>
          <w:szCs w:val="26"/>
        </w:rPr>
        <w:t xml:space="preserve"> 24 июня 1998 года № 89-ФЗ «Об отходах производства и потребления».</w:t>
      </w:r>
    </w:p>
    <w:p w:rsidR="005E5185" w:rsidRDefault="005E5185" w:rsidP="005E5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предусмотренных изменений,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 (далее-хозяйствующие субъекты), самостоятельно осуществляют отнесение веществ, образуемых при содержании сельскохозяйственных животных, к побочным продуктам животноводства.</w:t>
      </w:r>
    </w:p>
    <w:p w:rsidR="005E5185" w:rsidRDefault="005E5185" w:rsidP="005E51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принятом решении об отнесении веществ, образуемых при содержании сельскохозяйственных животных к побочным продуктам животноводства хозяйствующие субъекты уведомляют федеральный орган исполнительной власт</w:t>
      </w:r>
      <w:proofErr w:type="gramStart"/>
      <w:r>
        <w:rPr>
          <w:sz w:val="26"/>
          <w:szCs w:val="26"/>
        </w:rPr>
        <w:t>и–</w:t>
      </w:r>
      <w:proofErr w:type="gramEnd"/>
      <w:r>
        <w:rPr>
          <w:sz w:val="26"/>
          <w:szCs w:val="26"/>
        </w:rPr>
        <w:t xml:space="preserve"> Управление </w:t>
      </w:r>
      <w:proofErr w:type="spellStart"/>
      <w:r>
        <w:rPr>
          <w:sz w:val="26"/>
          <w:szCs w:val="26"/>
        </w:rPr>
        <w:t>Россельхознадзора</w:t>
      </w:r>
      <w:proofErr w:type="spellEnd"/>
      <w:r>
        <w:rPr>
          <w:sz w:val="26"/>
          <w:szCs w:val="26"/>
        </w:rPr>
        <w:t xml:space="preserve"> по Воронежской, Белгородской и Липецкой областям с предоставлением информации об объемах побочных продуктах животноводства, о дате образования , планируемых сроках использования                             в производстве или передаче побочных продуктов животноводства иным лицам (форма прилагается).</w:t>
      </w:r>
    </w:p>
    <w:p w:rsidR="005E5185" w:rsidRPr="00AB6CC4" w:rsidRDefault="005E5185" w:rsidP="005E51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Обращаем Ваше внимание, что с 1 марта вступают в силу требования                           к обращению побочных продуктов животноводства, утвержденных постановлением Правительства Российской Федерации от 31 октября 2022 года                             № 1940 «Об утверждении требований к обращению побочных продуктов животноводства». В соответствии с которыми, использование образуемых побочных продуктов на полях допускается после их обработки</w:t>
      </w:r>
      <w:r w:rsidRPr="005E5185">
        <w:rPr>
          <w:sz w:val="26"/>
          <w:szCs w:val="26"/>
        </w:rPr>
        <w:t xml:space="preserve"> </w:t>
      </w:r>
      <w:r>
        <w:rPr>
          <w:sz w:val="26"/>
          <w:szCs w:val="26"/>
        </w:rPr>
        <w:t>на предмет содержания токсичных элементов, пестицидов, патогенных и болезнетворных микроорганизмов и паразитов.</w:t>
      </w:r>
    </w:p>
    <w:p w:rsidR="00D8708E" w:rsidRPr="005E5185" w:rsidRDefault="00D8708E"/>
    <w:sectPr w:rsidR="00D8708E" w:rsidRPr="005E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5"/>
    <w:rsid w:val="005E5185"/>
    <w:rsid w:val="009E5F44"/>
    <w:rsid w:val="00D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</dc:creator>
  <cp:lastModifiedBy>Ozerova</cp:lastModifiedBy>
  <cp:revision>2</cp:revision>
  <dcterms:created xsi:type="dcterms:W3CDTF">2022-12-21T14:08:00Z</dcterms:created>
  <dcterms:modified xsi:type="dcterms:W3CDTF">2022-12-21T14:08:00Z</dcterms:modified>
</cp:coreProperties>
</file>