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04" w:rsidRPr="004837F3" w:rsidRDefault="00A41604" w:rsidP="00A4160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Заключение о резу</w:t>
      </w:r>
      <w:r w:rsidR="006544A8">
        <w:rPr>
          <w:rFonts w:ascii="Times New Roman" w:hAnsi="Times New Roman" w:cs="Times New Roman"/>
          <w:b/>
          <w:sz w:val="25"/>
          <w:szCs w:val="25"/>
        </w:rPr>
        <w:t>льтатах общественных обсуждений</w:t>
      </w:r>
    </w:p>
    <w:p w:rsidR="00A41604" w:rsidRPr="004837F3" w:rsidRDefault="00A41604" w:rsidP="00A41604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41604" w:rsidRPr="004837F3" w:rsidRDefault="00A41604" w:rsidP="00A41604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A41604" w:rsidRPr="004837F3" w:rsidRDefault="00A41604" w:rsidP="00A41604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sz w:val="25"/>
          <w:szCs w:val="25"/>
        </w:rPr>
        <w:t xml:space="preserve">от </w:t>
      </w:r>
      <w:r w:rsidR="00F12C99">
        <w:rPr>
          <w:rFonts w:ascii="Times New Roman" w:hAnsi="Times New Roman" w:cs="Times New Roman"/>
          <w:sz w:val="25"/>
          <w:szCs w:val="25"/>
        </w:rPr>
        <w:t>13</w:t>
      </w:r>
      <w:r w:rsidR="00D36A86" w:rsidRPr="004837F3">
        <w:rPr>
          <w:rFonts w:ascii="Times New Roman" w:hAnsi="Times New Roman" w:cs="Times New Roman"/>
          <w:sz w:val="25"/>
          <w:szCs w:val="25"/>
        </w:rPr>
        <w:t>.</w:t>
      </w:r>
      <w:r w:rsidR="00F12C99">
        <w:rPr>
          <w:rFonts w:ascii="Times New Roman" w:hAnsi="Times New Roman" w:cs="Times New Roman"/>
          <w:sz w:val="25"/>
          <w:szCs w:val="25"/>
        </w:rPr>
        <w:t>10</w:t>
      </w:r>
      <w:r w:rsidRPr="004837F3">
        <w:rPr>
          <w:rFonts w:ascii="Times New Roman" w:hAnsi="Times New Roman" w:cs="Times New Roman"/>
          <w:sz w:val="25"/>
          <w:szCs w:val="25"/>
        </w:rPr>
        <w:t>.202</w:t>
      </w:r>
      <w:r w:rsidR="00C22C56">
        <w:rPr>
          <w:rFonts w:ascii="Times New Roman" w:hAnsi="Times New Roman" w:cs="Times New Roman"/>
          <w:sz w:val="25"/>
          <w:szCs w:val="25"/>
        </w:rPr>
        <w:t xml:space="preserve">5 </w:t>
      </w:r>
      <w:r w:rsidRPr="004837F3">
        <w:rPr>
          <w:rFonts w:ascii="Times New Roman" w:hAnsi="Times New Roman" w:cs="Times New Roman"/>
          <w:sz w:val="25"/>
          <w:szCs w:val="25"/>
        </w:rPr>
        <w:t>г.</w:t>
      </w:r>
    </w:p>
    <w:p w:rsidR="00A41604" w:rsidRPr="004837F3" w:rsidRDefault="00A41604" w:rsidP="00A41604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A41604" w:rsidRPr="004837F3" w:rsidRDefault="00A41604" w:rsidP="00A4160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Наименование проекта, рассмотренного на общественных обсуждениях:</w:t>
      </w:r>
      <w:r w:rsidRPr="004837F3">
        <w:rPr>
          <w:rFonts w:ascii="Times New Roman" w:hAnsi="Times New Roman" w:cs="Times New Roman"/>
          <w:sz w:val="25"/>
          <w:szCs w:val="25"/>
        </w:rPr>
        <w:t xml:space="preserve"> «Проект решения о предоставлении разрешения на условно разрешённый вид использования земельного участка</w:t>
      </w:r>
      <w:r w:rsidR="005655D1" w:rsidRPr="004837F3">
        <w:rPr>
          <w:rFonts w:ascii="Times New Roman" w:hAnsi="Times New Roman" w:cs="Times New Roman"/>
          <w:sz w:val="25"/>
          <w:szCs w:val="25"/>
        </w:rPr>
        <w:t xml:space="preserve"> и</w:t>
      </w:r>
      <w:r w:rsidR="000619AE" w:rsidRPr="004837F3">
        <w:rPr>
          <w:rFonts w:ascii="Times New Roman" w:hAnsi="Times New Roman" w:cs="Times New Roman"/>
          <w:sz w:val="25"/>
          <w:szCs w:val="25"/>
        </w:rPr>
        <w:t>ли</w:t>
      </w:r>
      <w:r w:rsidR="005655D1" w:rsidRPr="004837F3">
        <w:rPr>
          <w:rFonts w:ascii="Times New Roman" w:hAnsi="Times New Roman" w:cs="Times New Roman"/>
          <w:sz w:val="25"/>
          <w:szCs w:val="25"/>
        </w:rPr>
        <w:t xml:space="preserve"> объекта капитального строительства </w:t>
      </w:r>
      <w:r w:rsidR="000619AE" w:rsidRPr="004837F3">
        <w:rPr>
          <w:rFonts w:ascii="Times New Roman" w:hAnsi="Times New Roman" w:cs="Times New Roman"/>
          <w:sz w:val="25"/>
          <w:szCs w:val="25"/>
        </w:rPr>
        <w:t xml:space="preserve">в отношении </w:t>
      </w:r>
      <w:r w:rsidR="005655D1" w:rsidRPr="004837F3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4837F3">
        <w:rPr>
          <w:rFonts w:ascii="Times New Roman" w:hAnsi="Times New Roman" w:cs="Times New Roman"/>
          <w:sz w:val="25"/>
          <w:szCs w:val="25"/>
        </w:rPr>
        <w:t xml:space="preserve"> с кадастровым номером 31:1</w:t>
      </w:r>
      <w:r w:rsidR="00F12C99">
        <w:rPr>
          <w:rFonts w:ascii="Times New Roman" w:hAnsi="Times New Roman" w:cs="Times New Roman"/>
          <w:sz w:val="25"/>
          <w:szCs w:val="25"/>
        </w:rPr>
        <w:t>7</w:t>
      </w:r>
      <w:r w:rsidRPr="004837F3">
        <w:rPr>
          <w:rFonts w:ascii="Times New Roman" w:hAnsi="Times New Roman" w:cs="Times New Roman"/>
          <w:sz w:val="25"/>
          <w:szCs w:val="25"/>
        </w:rPr>
        <w:t>:</w:t>
      </w:r>
      <w:r w:rsidR="00F12C99">
        <w:rPr>
          <w:rFonts w:ascii="Times New Roman" w:hAnsi="Times New Roman" w:cs="Times New Roman"/>
          <w:sz w:val="25"/>
          <w:szCs w:val="25"/>
        </w:rPr>
        <w:t>0802003</w:t>
      </w:r>
      <w:r w:rsidRPr="004837F3">
        <w:rPr>
          <w:rFonts w:ascii="Times New Roman" w:hAnsi="Times New Roman" w:cs="Times New Roman"/>
          <w:sz w:val="25"/>
          <w:szCs w:val="25"/>
        </w:rPr>
        <w:t>:</w:t>
      </w:r>
      <w:r w:rsidR="00F12C99">
        <w:rPr>
          <w:rFonts w:ascii="Times New Roman" w:hAnsi="Times New Roman" w:cs="Times New Roman"/>
          <w:sz w:val="25"/>
          <w:szCs w:val="25"/>
        </w:rPr>
        <w:t>7</w:t>
      </w:r>
      <w:r w:rsidR="00A77B77">
        <w:rPr>
          <w:rFonts w:ascii="Times New Roman" w:hAnsi="Times New Roman" w:cs="Times New Roman"/>
          <w:sz w:val="25"/>
          <w:szCs w:val="25"/>
        </w:rPr>
        <w:t>0</w:t>
      </w:r>
      <w:r w:rsidR="00A754FD" w:rsidRPr="004837F3">
        <w:rPr>
          <w:rFonts w:ascii="Times New Roman" w:hAnsi="Times New Roman" w:cs="Times New Roman"/>
          <w:sz w:val="25"/>
          <w:szCs w:val="25"/>
        </w:rPr>
        <w:t xml:space="preserve"> </w:t>
      </w:r>
      <w:r w:rsidRPr="004837F3">
        <w:rPr>
          <w:rFonts w:ascii="Times New Roman" w:hAnsi="Times New Roman" w:cs="Times New Roman"/>
          <w:sz w:val="25"/>
          <w:szCs w:val="25"/>
        </w:rPr>
        <w:t xml:space="preserve">по </w:t>
      </w:r>
      <w:r w:rsidR="00D34FC3">
        <w:rPr>
          <w:rFonts w:ascii="Times New Roman" w:hAnsi="Times New Roman" w:cs="Times New Roman"/>
          <w:sz w:val="25"/>
          <w:szCs w:val="25"/>
        </w:rPr>
        <w:t>ул</w:t>
      </w:r>
      <w:r w:rsidRPr="004837F3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F12C99">
        <w:rPr>
          <w:rFonts w:ascii="Times New Roman" w:hAnsi="Times New Roman" w:cs="Times New Roman"/>
          <w:sz w:val="25"/>
          <w:szCs w:val="25"/>
        </w:rPr>
        <w:t>Колхозная</w:t>
      </w:r>
      <w:proofErr w:type="gramEnd"/>
      <w:r w:rsidR="00CA28DB">
        <w:rPr>
          <w:rFonts w:ascii="Times New Roman" w:hAnsi="Times New Roman" w:cs="Times New Roman"/>
          <w:sz w:val="25"/>
          <w:szCs w:val="25"/>
        </w:rPr>
        <w:t xml:space="preserve">, </w:t>
      </w:r>
      <w:r w:rsidR="00D0675D">
        <w:rPr>
          <w:rFonts w:ascii="Times New Roman" w:hAnsi="Times New Roman" w:cs="Times New Roman"/>
          <w:sz w:val="25"/>
          <w:szCs w:val="25"/>
        </w:rPr>
        <w:t>4</w:t>
      </w:r>
      <w:r w:rsidR="00F12C99">
        <w:rPr>
          <w:rFonts w:ascii="Times New Roman" w:hAnsi="Times New Roman" w:cs="Times New Roman"/>
          <w:sz w:val="25"/>
          <w:szCs w:val="25"/>
        </w:rPr>
        <w:t>0/</w:t>
      </w:r>
      <w:r w:rsidR="00A77B77">
        <w:rPr>
          <w:rFonts w:ascii="Times New Roman" w:hAnsi="Times New Roman" w:cs="Times New Roman"/>
          <w:sz w:val="25"/>
          <w:szCs w:val="25"/>
        </w:rPr>
        <w:t>2</w:t>
      </w:r>
      <w:r w:rsidR="00F12C99">
        <w:rPr>
          <w:rFonts w:ascii="Times New Roman" w:hAnsi="Times New Roman" w:cs="Times New Roman"/>
          <w:sz w:val="25"/>
          <w:szCs w:val="25"/>
        </w:rPr>
        <w:t xml:space="preserve"> </w:t>
      </w:r>
      <w:r w:rsidR="00F12C99">
        <w:rPr>
          <w:rFonts w:ascii="Times New Roman" w:hAnsi="Times New Roman" w:cs="Times New Roman"/>
          <w:sz w:val="25"/>
          <w:szCs w:val="25"/>
        </w:rPr>
        <w:br/>
      </w:r>
      <w:r w:rsidR="00D0675D">
        <w:rPr>
          <w:rFonts w:ascii="Times New Roman" w:hAnsi="Times New Roman" w:cs="Times New Roman"/>
          <w:sz w:val="25"/>
          <w:szCs w:val="25"/>
        </w:rPr>
        <w:t>в</w:t>
      </w:r>
      <w:r w:rsidRPr="004837F3">
        <w:rPr>
          <w:rFonts w:ascii="Times New Roman" w:hAnsi="Times New Roman" w:cs="Times New Roman"/>
          <w:sz w:val="25"/>
          <w:szCs w:val="25"/>
        </w:rPr>
        <w:t xml:space="preserve"> </w:t>
      </w:r>
      <w:r w:rsidR="00F12C99">
        <w:rPr>
          <w:rFonts w:ascii="Times New Roman" w:hAnsi="Times New Roman" w:cs="Times New Roman"/>
          <w:sz w:val="25"/>
          <w:szCs w:val="25"/>
        </w:rPr>
        <w:t>с</w:t>
      </w:r>
      <w:r w:rsidRPr="004837F3">
        <w:rPr>
          <w:rFonts w:ascii="Times New Roman" w:hAnsi="Times New Roman" w:cs="Times New Roman"/>
          <w:sz w:val="25"/>
          <w:szCs w:val="25"/>
        </w:rPr>
        <w:t>.</w:t>
      </w:r>
      <w:r w:rsidR="00D0675D">
        <w:rPr>
          <w:rFonts w:ascii="Times New Roman" w:hAnsi="Times New Roman" w:cs="Times New Roman"/>
          <w:sz w:val="25"/>
          <w:szCs w:val="25"/>
        </w:rPr>
        <w:t xml:space="preserve"> </w:t>
      </w:r>
      <w:r w:rsidR="00F12C99">
        <w:rPr>
          <w:rFonts w:ascii="Times New Roman" w:hAnsi="Times New Roman" w:cs="Times New Roman"/>
          <w:sz w:val="25"/>
          <w:szCs w:val="25"/>
        </w:rPr>
        <w:t>Большетроицкое</w:t>
      </w:r>
      <w:r w:rsidRPr="004837F3">
        <w:rPr>
          <w:rFonts w:ascii="Times New Roman" w:hAnsi="Times New Roman" w:cs="Times New Roman"/>
          <w:sz w:val="25"/>
          <w:szCs w:val="25"/>
        </w:rPr>
        <w:t>».</w:t>
      </w:r>
    </w:p>
    <w:p w:rsidR="00A41604" w:rsidRPr="004837F3" w:rsidRDefault="00A41604" w:rsidP="00A41604">
      <w:pPr>
        <w:pStyle w:val="ConsPlusNormal"/>
        <w:tabs>
          <w:tab w:val="right" w:pos="9639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Дата проведения общественных обсуждений:</w:t>
      </w:r>
      <w:r w:rsidRPr="004837F3">
        <w:rPr>
          <w:rFonts w:ascii="Times New Roman" w:hAnsi="Times New Roman" w:cs="Times New Roman"/>
          <w:sz w:val="25"/>
          <w:szCs w:val="25"/>
        </w:rPr>
        <w:t xml:space="preserve"> с </w:t>
      </w:r>
      <w:r w:rsidR="00F12C99">
        <w:rPr>
          <w:rFonts w:ascii="Times New Roman" w:hAnsi="Times New Roman" w:cs="Times New Roman"/>
          <w:sz w:val="25"/>
          <w:szCs w:val="25"/>
        </w:rPr>
        <w:t>2</w:t>
      </w:r>
      <w:r w:rsidR="00D0675D">
        <w:rPr>
          <w:rFonts w:ascii="Times New Roman" w:hAnsi="Times New Roman" w:cs="Times New Roman"/>
          <w:sz w:val="25"/>
          <w:szCs w:val="25"/>
        </w:rPr>
        <w:t>6</w:t>
      </w:r>
      <w:r w:rsidRPr="004837F3">
        <w:rPr>
          <w:rFonts w:ascii="Times New Roman" w:hAnsi="Times New Roman" w:cs="Times New Roman"/>
          <w:sz w:val="25"/>
          <w:szCs w:val="25"/>
        </w:rPr>
        <w:t>.</w:t>
      </w:r>
      <w:r w:rsidR="00C22C56">
        <w:rPr>
          <w:rFonts w:ascii="Times New Roman" w:hAnsi="Times New Roman" w:cs="Times New Roman"/>
          <w:sz w:val="25"/>
          <w:szCs w:val="25"/>
        </w:rPr>
        <w:t>0</w:t>
      </w:r>
      <w:r w:rsidR="00F12C99">
        <w:rPr>
          <w:rFonts w:ascii="Times New Roman" w:hAnsi="Times New Roman" w:cs="Times New Roman"/>
          <w:sz w:val="25"/>
          <w:szCs w:val="25"/>
        </w:rPr>
        <w:t>9</w:t>
      </w:r>
      <w:r w:rsidRPr="004837F3">
        <w:rPr>
          <w:rFonts w:ascii="Times New Roman" w:hAnsi="Times New Roman" w:cs="Times New Roman"/>
          <w:sz w:val="25"/>
          <w:szCs w:val="25"/>
        </w:rPr>
        <w:t>.202</w:t>
      </w:r>
      <w:r w:rsidR="00C22C56">
        <w:rPr>
          <w:rFonts w:ascii="Times New Roman" w:hAnsi="Times New Roman" w:cs="Times New Roman"/>
          <w:sz w:val="25"/>
          <w:szCs w:val="25"/>
        </w:rPr>
        <w:t>5</w:t>
      </w:r>
      <w:r w:rsidR="00D36A86" w:rsidRPr="004837F3">
        <w:rPr>
          <w:rFonts w:ascii="Times New Roman" w:hAnsi="Times New Roman" w:cs="Times New Roman"/>
          <w:sz w:val="25"/>
          <w:szCs w:val="25"/>
        </w:rPr>
        <w:t xml:space="preserve"> г. по </w:t>
      </w:r>
      <w:r w:rsidR="00F12C99">
        <w:rPr>
          <w:rFonts w:ascii="Times New Roman" w:hAnsi="Times New Roman" w:cs="Times New Roman"/>
          <w:sz w:val="25"/>
          <w:szCs w:val="25"/>
        </w:rPr>
        <w:t>1</w:t>
      </w:r>
      <w:r w:rsidR="00D0675D">
        <w:rPr>
          <w:rFonts w:ascii="Times New Roman" w:hAnsi="Times New Roman" w:cs="Times New Roman"/>
          <w:sz w:val="25"/>
          <w:szCs w:val="25"/>
        </w:rPr>
        <w:t>0</w:t>
      </w:r>
      <w:r w:rsidRPr="004837F3">
        <w:rPr>
          <w:rFonts w:ascii="Times New Roman" w:hAnsi="Times New Roman" w:cs="Times New Roman"/>
          <w:sz w:val="25"/>
          <w:szCs w:val="25"/>
        </w:rPr>
        <w:t>.</w:t>
      </w:r>
      <w:r w:rsidR="00F12C99">
        <w:rPr>
          <w:rFonts w:ascii="Times New Roman" w:hAnsi="Times New Roman" w:cs="Times New Roman"/>
          <w:sz w:val="25"/>
          <w:szCs w:val="25"/>
        </w:rPr>
        <w:t>1</w:t>
      </w:r>
      <w:r w:rsidR="00A41381">
        <w:rPr>
          <w:rFonts w:ascii="Times New Roman" w:hAnsi="Times New Roman" w:cs="Times New Roman"/>
          <w:sz w:val="25"/>
          <w:szCs w:val="25"/>
        </w:rPr>
        <w:t>0</w:t>
      </w:r>
      <w:r w:rsidRPr="004837F3">
        <w:rPr>
          <w:rFonts w:ascii="Times New Roman" w:hAnsi="Times New Roman" w:cs="Times New Roman"/>
          <w:sz w:val="25"/>
          <w:szCs w:val="25"/>
        </w:rPr>
        <w:t>.202</w:t>
      </w:r>
      <w:r w:rsidR="00A41381">
        <w:rPr>
          <w:rFonts w:ascii="Times New Roman" w:hAnsi="Times New Roman" w:cs="Times New Roman"/>
          <w:sz w:val="25"/>
          <w:szCs w:val="25"/>
        </w:rPr>
        <w:t>5</w:t>
      </w:r>
      <w:r w:rsidRPr="004837F3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A41604" w:rsidRPr="004837F3" w:rsidRDefault="00A41604" w:rsidP="00A4160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Организатор общественных обсуждений:</w:t>
      </w:r>
      <w:r w:rsidRPr="004837F3">
        <w:rPr>
          <w:rFonts w:ascii="Times New Roman" w:hAnsi="Times New Roman" w:cs="Times New Roman"/>
          <w:sz w:val="25"/>
          <w:szCs w:val="25"/>
        </w:rPr>
        <w:t xml:space="preserve"> администрация Шебекинского </w:t>
      </w:r>
      <w:r w:rsidR="00A41381">
        <w:rPr>
          <w:rFonts w:ascii="Times New Roman" w:hAnsi="Times New Roman" w:cs="Times New Roman"/>
          <w:sz w:val="25"/>
          <w:szCs w:val="25"/>
        </w:rPr>
        <w:t>муниципального</w:t>
      </w:r>
      <w:r w:rsidRPr="004837F3">
        <w:rPr>
          <w:rFonts w:ascii="Times New Roman" w:hAnsi="Times New Roman" w:cs="Times New Roman"/>
          <w:sz w:val="25"/>
          <w:szCs w:val="25"/>
        </w:rPr>
        <w:t xml:space="preserve"> округа.</w:t>
      </w:r>
    </w:p>
    <w:p w:rsidR="00A41604" w:rsidRPr="004837F3" w:rsidRDefault="00A41604" w:rsidP="00A4160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Количество участников общественных обсуждений:</w:t>
      </w:r>
      <w:r w:rsidRPr="004837F3">
        <w:rPr>
          <w:rFonts w:ascii="Times New Roman" w:hAnsi="Times New Roman" w:cs="Times New Roman"/>
          <w:sz w:val="25"/>
          <w:szCs w:val="25"/>
        </w:rPr>
        <w:t xml:space="preserve"> 0</w:t>
      </w:r>
      <w:r w:rsidRPr="004837F3">
        <w:rPr>
          <w:rFonts w:ascii="Times New Roman" w:hAnsi="Times New Roman" w:cs="Times New Roman"/>
          <w:sz w:val="25"/>
          <w:szCs w:val="25"/>
          <w:shd w:val="clear" w:color="auto" w:fill="FFFFFF" w:themeFill="background1"/>
        </w:rPr>
        <w:t xml:space="preserve"> человек.</w:t>
      </w:r>
    </w:p>
    <w:p w:rsidR="00A41604" w:rsidRPr="004837F3" w:rsidRDefault="00A41604" w:rsidP="00A4160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837F3">
        <w:rPr>
          <w:rFonts w:ascii="Times New Roman" w:hAnsi="Times New Roman" w:cs="Times New Roman"/>
          <w:b/>
          <w:sz w:val="25"/>
          <w:szCs w:val="25"/>
        </w:rPr>
        <w:t>Реквизиты протокола общественных обсуждений, на основании которого подготовлено заключение:</w:t>
      </w:r>
      <w:r w:rsidRPr="004837F3">
        <w:rPr>
          <w:rFonts w:ascii="Times New Roman" w:hAnsi="Times New Roman" w:cs="Times New Roman"/>
          <w:sz w:val="25"/>
          <w:szCs w:val="25"/>
        </w:rPr>
        <w:t xml:space="preserve"> от </w:t>
      </w:r>
      <w:r w:rsidR="00D36D16">
        <w:rPr>
          <w:rFonts w:ascii="Times New Roman" w:hAnsi="Times New Roman" w:cs="Times New Roman"/>
          <w:sz w:val="25"/>
          <w:szCs w:val="25"/>
        </w:rPr>
        <w:t>13</w:t>
      </w:r>
      <w:r w:rsidRPr="004837F3">
        <w:rPr>
          <w:rFonts w:ascii="Times New Roman" w:hAnsi="Times New Roman" w:cs="Times New Roman"/>
          <w:sz w:val="25"/>
          <w:szCs w:val="25"/>
        </w:rPr>
        <w:t>.</w:t>
      </w:r>
      <w:r w:rsidR="00D36D16">
        <w:rPr>
          <w:rFonts w:ascii="Times New Roman" w:hAnsi="Times New Roman" w:cs="Times New Roman"/>
          <w:sz w:val="25"/>
          <w:szCs w:val="25"/>
        </w:rPr>
        <w:t>1</w:t>
      </w:r>
      <w:r w:rsidR="00A41381">
        <w:rPr>
          <w:rFonts w:ascii="Times New Roman" w:hAnsi="Times New Roman" w:cs="Times New Roman"/>
          <w:sz w:val="25"/>
          <w:szCs w:val="25"/>
        </w:rPr>
        <w:t>0</w:t>
      </w:r>
      <w:r w:rsidR="004F1E90">
        <w:rPr>
          <w:rFonts w:ascii="Times New Roman" w:hAnsi="Times New Roman" w:cs="Times New Roman"/>
          <w:sz w:val="25"/>
          <w:szCs w:val="25"/>
        </w:rPr>
        <w:t>.</w:t>
      </w:r>
      <w:r w:rsidRPr="004837F3">
        <w:rPr>
          <w:rFonts w:ascii="Times New Roman" w:hAnsi="Times New Roman" w:cs="Times New Roman"/>
          <w:sz w:val="25"/>
          <w:szCs w:val="25"/>
        </w:rPr>
        <w:t>202</w:t>
      </w:r>
      <w:r w:rsidR="00A41381">
        <w:rPr>
          <w:rFonts w:ascii="Times New Roman" w:hAnsi="Times New Roman" w:cs="Times New Roman"/>
          <w:sz w:val="25"/>
          <w:szCs w:val="25"/>
        </w:rPr>
        <w:t>5</w:t>
      </w:r>
      <w:r w:rsidRPr="004837F3">
        <w:rPr>
          <w:rFonts w:ascii="Times New Roman" w:hAnsi="Times New Roman" w:cs="Times New Roman"/>
          <w:sz w:val="25"/>
          <w:szCs w:val="25"/>
        </w:rPr>
        <w:t xml:space="preserve"> г. № б/</w:t>
      </w:r>
      <w:proofErr w:type="gramStart"/>
      <w:r w:rsidRPr="004837F3">
        <w:rPr>
          <w:rFonts w:ascii="Times New Roman" w:hAnsi="Times New Roman" w:cs="Times New Roman"/>
          <w:sz w:val="25"/>
          <w:szCs w:val="25"/>
        </w:rPr>
        <w:t>н</w:t>
      </w:r>
      <w:proofErr w:type="gramEnd"/>
      <w:r w:rsidRPr="004837F3">
        <w:rPr>
          <w:rFonts w:ascii="Times New Roman" w:hAnsi="Times New Roman" w:cs="Times New Roman"/>
          <w:sz w:val="25"/>
          <w:szCs w:val="25"/>
        </w:rPr>
        <w:t>.</w:t>
      </w:r>
    </w:p>
    <w:p w:rsidR="00A41604" w:rsidRPr="004837F3" w:rsidRDefault="00A41604" w:rsidP="00A41604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4837F3">
        <w:rPr>
          <w:b/>
          <w:sz w:val="25"/>
          <w:szCs w:val="25"/>
        </w:rPr>
        <w:t xml:space="preserve">Внесенные предложения и замечания участников общественных обсуждений, кем внесены, дата их внесения: </w:t>
      </w:r>
      <w:r w:rsidRPr="004837F3">
        <w:rPr>
          <w:sz w:val="25"/>
          <w:szCs w:val="25"/>
        </w:rPr>
        <w:t>не поступали</w:t>
      </w:r>
      <w:r w:rsidRPr="004837F3">
        <w:rPr>
          <w:b/>
          <w:sz w:val="25"/>
          <w:szCs w:val="25"/>
        </w:rPr>
        <w:t>.</w:t>
      </w:r>
    </w:p>
    <w:p w:rsidR="00A41604" w:rsidRPr="004837F3" w:rsidRDefault="00A41604" w:rsidP="00A4160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837F3">
        <w:rPr>
          <w:b/>
          <w:sz w:val="25"/>
          <w:szCs w:val="25"/>
        </w:rPr>
        <w:t xml:space="preserve">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</w:t>
      </w:r>
      <w:r w:rsidRPr="004837F3">
        <w:rPr>
          <w:sz w:val="25"/>
          <w:szCs w:val="25"/>
        </w:rPr>
        <w:t>не поступали.</w:t>
      </w:r>
    </w:p>
    <w:p w:rsidR="00A41604" w:rsidRPr="004837F3" w:rsidRDefault="00A41604" w:rsidP="00A4160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A41604" w:rsidRPr="004837F3" w:rsidRDefault="00A41604" w:rsidP="00A41604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4837F3">
        <w:rPr>
          <w:b/>
          <w:sz w:val="25"/>
          <w:szCs w:val="25"/>
        </w:rPr>
        <w:t>Выводы по резул</w:t>
      </w:r>
      <w:r w:rsidR="00DE3E7A">
        <w:rPr>
          <w:b/>
          <w:sz w:val="25"/>
          <w:szCs w:val="25"/>
        </w:rPr>
        <w:t>ьтатам общественных обсуждений:</w:t>
      </w:r>
    </w:p>
    <w:p w:rsidR="00A41604" w:rsidRDefault="00C35E08" w:rsidP="00C35E08">
      <w:pPr>
        <w:pStyle w:val="ab"/>
        <w:ind w:left="0" w:firstLine="709"/>
        <w:jc w:val="both"/>
        <w:rPr>
          <w:sz w:val="25"/>
          <w:szCs w:val="25"/>
        </w:rPr>
      </w:pPr>
      <w:r w:rsidRPr="004837F3">
        <w:rPr>
          <w:sz w:val="25"/>
          <w:szCs w:val="25"/>
        </w:rPr>
        <w:t>1. </w:t>
      </w:r>
      <w:r w:rsidR="00A41604" w:rsidRPr="004837F3">
        <w:rPr>
          <w:sz w:val="25"/>
          <w:szCs w:val="25"/>
        </w:rPr>
        <w:t xml:space="preserve">Общественные обсуждения по проекту </w:t>
      </w:r>
      <w:r w:rsidR="003801DA" w:rsidRPr="004837F3">
        <w:rPr>
          <w:sz w:val="25"/>
          <w:szCs w:val="25"/>
        </w:rPr>
        <w:t>решения о предоставлении разрешения на условно разрешённый вид использования земельного участка или объекта капитального строительства в отношении земельного участка с кадастровым номером 31:1</w:t>
      </w:r>
      <w:r w:rsidR="00D36D16">
        <w:rPr>
          <w:sz w:val="25"/>
          <w:szCs w:val="25"/>
        </w:rPr>
        <w:t>7</w:t>
      </w:r>
      <w:r w:rsidR="003801DA" w:rsidRPr="004837F3">
        <w:rPr>
          <w:sz w:val="25"/>
          <w:szCs w:val="25"/>
        </w:rPr>
        <w:t>:</w:t>
      </w:r>
      <w:r w:rsidR="00D36D16">
        <w:rPr>
          <w:sz w:val="25"/>
          <w:szCs w:val="25"/>
        </w:rPr>
        <w:t>0802003</w:t>
      </w:r>
      <w:r w:rsidR="003801DA" w:rsidRPr="004837F3">
        <w:rPr>
          <w:sz w:val="25"/>
          <w:szCs w:val="25"/>
        </w:rPr>
        <w:t>:</w:t>
      </w:r>
      <w:r w:rsidR="00D36D16">
        <w:rPr>
          <w:sz w:val="25"/>
          <w:szCs w:val="25"/>
        </w:rPr>
        <w:t>7</w:t>
      </w:r>
      <w:r w:rsidR="00A77B77">
        <w:rPr>
          <w:sz w:val="25"/>
          <w:szCs w:val="25"/>
        </w:rPr>
        <w:t>0</w:t>
      </w:r>
      <w:r w:rsidR="003801DA" w:rsidRPr="004837F3">
        <w:rPr>
          <w:sz w:val="25"/>
          <w:szCs w:val="25"/>
        </w:rPr>
        <w:t xml:space="preserve"> по </w:t>
      </w:r>
      <w:r w:rsidR="0053466A">
        <w:rPr>
          <w:sz w:val="25"/>
          <w:szCs w:val="25"/>
        </w:rPr>
        <w:t>ул</w:t>
      </w:r>
      <w:r w:rsidR="003801DA" w:rsidRPr="004837F3">
        <w:rPr>
          <w:sz w:val="25"/>
          <w:szCs w:val="25"/>
        </w:rPr>
        <w:t xml:space="preserve">. </w:t>
      </w:r>
      <w:proofErr w:type="gramStart"/>
      <w:r w:rsidR="00D36D16">
        <w:rPr>
          <w:sz w:val="25"/>
          <w:szCs w:val="25"/>
        </w:rPr>
        <w:t>Колхозная</w:t>
      </w:r>
      <w:proofErr w:type="gramEnd"/>
      <w:r w:rsidR="00C53BE9">
        <w:rPr>
          <w:sz w:val="25"/>
          <w:szCs w:val="25"/>
        </w:rPr>
        <w:t xml:space="preserve">, </w:t>
      </w:r>
      <w:r w:rsidR="00D0675D">
        <w:rPr>
          <w:sz w:val="25"/>
          <w:szCs w:val="25"/>
        </w:rPr>
        <w:t>4</w:t>
      </w:r>
      <w:r w:rsidR="00D36D16">
        <w:rPr>
          <w:sz w:val="25"/>
          <w:szCs w:val="25"/>
        </w:rPr>
        <w:t>0/</w:t>
      </w:r>
      <w:r w:rsidR="00A77B77">
        <w:rPr>
          <w:sz w:val="25"/>
          <w:szCs w:val="25"/>
        </w:rPr>
        <w:t>2</w:t>
      </w:r>
      <w:r w:rsidR="00560B8D">
        <w:rPr>
          <w:sz w:val="25"/>
          <w:szCs w:val="25"/>
        </w:rPr>
        <w:t xml:space="preserve"> в </w:t>
      </w:r>
      <w:r w:rsidR="00D36D16">
        <w:rPr>
          <w:sz w:val="25"/>
          <w:szCs w:val="25"/>
        </w:rPr>
        <w:t>с</w:t>
      </w:r>
      <w:r w:rsidR="003801DA" w:rsidRPr="004837F3">
        <w:rPr>
          <w:sz w:val="25"/>
          <w:szCs w:val="25"/>
        </w:rPr>
        <w:t xml:space="preserve">. </w:t>
      </w:r>
      <w:r w:rsidR="00D36D16">
        <w:rPr>
          <w:sz w:val="25"/>
          <w:szCs w:val="25"/>
        </w:rPr>
        <w:t xml:space="preserve">Большетроицкое </w:t>
      </w:r>
      <w:r w:rsidR="00A41604" w:rsidRPr="004837F3">
        <w:rPr>
          <w:sz w:val="25"/>
          <w:szCs w:val="25"/>
        </w:rPr>
        <w:t>признаны состоявшимися.</w:t>
      </w:r>
    </w:p>
    <w:p w:rsidR="00851F57" w:rsidRDefault="00851F57" w:rsidP="00C35E08">
      <w:pPr>
        <w:pStyle w:val="ab"/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>2. </w:t>
      </w:r>
      <w:proofErr w:type="gramStart"/>
      <w:r w:rsidRPr="00EC2B2F">
        <w:rPr>
          <w:sz w:val="25"/>
          <w:szCs w:val="25"/>
        </w:rPr>
        <w:t xml:space="preserve">Проект решения о предоставлении разрешения на условно разрешённый вид использования земельного участка </w:t>
      </w:r>
      <w:r>
        <w:rPr>
          <w:sz w:val="25"/>
          <w:szCs w:val="25"/>
        </w:rPr>
        <w:t>и</w:t>
      </w:r>
      <w:r w:rsidR="007268BF">
        <w:rPr>
          <w:sz w:val="25"/>
          <w:szCs w:val="25"/>
        </w:rPr>
        <w:t>ли</w:t>
      </w:r>
      <w:r>
        <w:rPr>
          <w:sz w:val="25"/>
          <w:szCs w:val="25"/>
        </w:rPr>
        <w:t xml:space="preserve"> объекта капитального строительства </w:t>
      </w:r>
      <w:r w:rsidR="008B3968" w:rsidRPr="004837F3">
        <w:rPr>
          <w:sz w:val="25"/>
          <w:szCs w:val="25"/>
        </w:rPr>
        <w:t xml:space="preserve">в отношении земельного участка с кадастровым номером </w:t>
      </w:r>
      <w:r w:rsidR="009F2531" w:rsidRPr="004837F3">
        <w:rPr>
          <w:sz w:val="25"/>
          <w:szCs w:val="25"/>
        </w:rPr>
        <w:t>31:1</w:t>
      </w:r>
      <w:r w:rsidR="00D36D16">
        <w:rPr>
          <w:sz w:val="25"/>
          <w:szCs w:val="25"/>
        </w:rPr>
        <w:t>7</w:t>
      </w:r>
      <w:r w:rsidR="009F2531" w:rsidRPr="004837F3">
        <w:rPr>
          <w:sz w:val="25"/>
          <w:szCs w:val="25"/>
        </w:rPr>
        <w:t>:</w:t>
      </w:r>
      <w:r w:rsidR="00D36D16">
        <w:rPr>
          <w:sz w:val="25"/>
          <w:szCs w:val="25"/>
        </w:rPr>
        <w:t>0802003</w:t>
      </w:r>
      <w:r w:rsidR="009F2531" w:rsidRPr="004837F3">
        <w:rPr>
          <w:sz w:val="25"/>
          <w:szCs w:val="25"/>
        </w:rPr>
        <w:t>:</w:t>
      </w:r>
      <w:r w:rsidR="00D36D16">
        <w:rPr>
          <w:sz w:val="25"/>
          <w:szCs w:val="25"/>
        </w:rPr>
        <w:t>7</w:t>
      </w:r>
      <w:r w:rsidR="00A77B77">
        <w:rPr>
          <w:sz w:val="25"/>
          <w:szCs w:val="25"/>
        </w:rPr>
        <w:t>0</w:t>
      </w:r>
      <w:r w:rsidR="009F2531" w:rsidRPr="004837F3">
        <w:rPr>
          <w:sz w:val="25"/>
          <w:szCs w:val="25"/>
        </w:rPr>
        <w:t xml:space="preserve"> по </w:t>
      </w:r>
      <w:r w:rsidR="00AC2C4A">
        <w:rPr>
          <w:sz w:val="25"/>
          <w:szCs w:val="25"/>
        </w:rPr>
        <w:t>ул</w:t>
      </w:r>
      <w:r w:rsidR="009F2531" w:rsidRPr="004837F3">
        <w:rPr>
          <w:sz w:val="25"/>
          <w:szCs w:val="25"/>
        </w:rPr>
        <w:t xml:space="preserve">. </w:t>
      </w:r>
      <w:r w:rsidR="00D36D16">
        <w:rPr>
          <w:sz w:val="25"/>
          <w:szCs w:val="25"/>
        </w:rPr>
        <w:t>Колхозная</w:t>
      </w:r>
      <w:r w:rsidR="00C53BE9">
        <w:rPr>
          <w:sz w:val="25"/>
          <w:szCs w:val="25"/>
        </w:rPr>
        <w:t xml:space="preserve">, </w:t>
      </w:r>
      <w:r w:rsidR="00D0675D">
        <w:rPr>
          <w:sz w:val="25"/>
          <w:szCs w:val="25"/>
        </w:rPr>
        <w:t>4</w:t>
      </w:r>
      <w:r w:rsidR="00D36D16">
        <w:rPr>
          <w:sz w:val="25"/>
          <w:szCs w:val="25"/>
        </w:rPr>
        <w:t>0/</w:t>
      </w:r>
      <w:r w:rsidR="00A77B77">
        <w:rPr>
          <w:sz w:val="25"/>
          <w:szCs w:val="25"/>
        </w:rPr>
        <w:t>2</w:t>
      </w:r>
      <w:bookmarkStart w:id="0" w:name="_GoBack"/>
      <w:bookmarkEnd w:id="0"/>
      <w:r w:rsidR="009F2531">
        <w:rPr>
          <w:sz w:val="25"/>
          <w:szCs w:val="25"/>
        </w:rPr>
        <w:t xml:space="preserve"> </w:t>
      </w:r>
      <w:r w:rsidR="00E67041">
        <w:rPr>
          <w:sz w:val="25"/>
          <w:szCs w:val="25"/>
        </w:rPr>
        <w:br/>
      </w:r>
      <w:r w:rsidR="009F2531">
        <w:rPr>
          <w:sz w:val="25"/>
          <w:szCs w:val="25"/>
        </w:rPr>
        <w:t xml:space="preserve">в </w:t>
      </w:r>
      <w:r w:rsidR="00DD2C57">
        <w:rPr>
          <w:sz w:val="25"/>
          <w:szCs w:val="25"/>
        </w:rPr>
        <w:t>с</w:t>
      </w:r>
      <w:r w:rsidR="009F2531" w:rsidRPr="004837F3">
        <w:rPr>
          <w:sz w:val="25"/>
          <w:szCs w:val="25"/>
        </w:rPr>
        <w:t xml:space="preserve">. </w:t>
      </w:r>
      <w:r w:rsidR="00DD2C57">
        <w:rPr>
          <w:sz w:val="25"/>
          <w:szCs w:val="25"/>
        </w:rPr>
        <w:t>Большетроицкое</w:t>
      </w:r>
      <w:r w:rsidR="009F2531">
        <w:rPr>
          <w:sz w:val="25"/>
          <w:szCs w:val="25"/>
        </w:rPr>
        <w:t xml:space="preserve"> </w:t>
      </w:r>
      <w:r w:rsidRPr="00EC2B2F">
        <w:rPr>
          <w:sz w:val="25"/>
          <w:szCs w:val="25"/>
        </w:rPr>
        <w:t xml:space="preserve">Шебекинского </w:t>
      </w:r>
      <w:r w:rsidR="00544423">
        <w:rPr>
          <w:sz w:val="25"/>
          <w:szCs w:val="25"/>
        </w:rPr>
        <w:t>муниципального</w:t>
      </w:r>
      <w:r w:rsidRPr="00EC2B2F">
        <w:rPr>
          <w:sz w:val="25"/>
          <w:szCs w:val="25"/>
        </w:rPr>
        <w:t xml:space="preserve"> округа </w:t>
      </w:r>
      <w:r w:rsidR="00DD2C57">
        <w:rPr>
          <w:sz w:val="25"/>
          <w:szCs w:val="25"/>
        </w:rPr>
        <w:t>отклонить</w:t>
      </w:r>
      <w:r w:rsidR="007268BF">
        <w:rPr>
          <w:sz w:val="25"/>
          <w:szCs w:val="25"/>
        </w:rPr>
        <w:t>.</w:t>
      </w:r>
      <w:r w:rsidR="00335C1D">
        <w:rPr>
          <w:sz w:val="25"/>
          <w:szCs w:val="25"/>
        </w:rPr>
        <w:t xml:space="preserve"> </w:t>
      </w:r>
      <w:proofErr w:type="gramEnd"/>
    </w:p>
    <w:p w:rsidR="00810CCC" w:rsidRDefault="00810CCC" w:rsidP="00C35E08">
      <w:pPr>
        <w:pStyle w:val="ab"/>
        <w:ind w:left="0" w:firstLine="709"/>
        <w:jc w:val="both"/>
        <w:rPr>
          <w:sz w:val="25"/>
          <w:szCs w:val="25"/>
        </w:rPr>
      </w:pPr>
    </w:p>
    <w:p w:rsidR="00810CCC" w:rsidRDefault="00810CCC" w:rsidP="00C35E08">
      <w:pPr>
        <w:pStyle w:val="ab"/>
        <w:ind w:left="0" w:firstLine="709"/>
        <w:jc w:val="both"/>
        <w:rPr>
          <w:sz w:val="25"/>
          <w:szCs w:val="25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810CCC" w:rsidTr="004B17A4">
        <w:tc>
          <w:tcPr>
            <w:tcW w:w="3794" w:type="dxa"/>
          </w:tcPr>
          <w:p w:rsidR="00AC2C4A" w:rsidRDefault="00AC2C4A" w:rsidP="00AC2C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З</w:t>
            </w:r>
            <w:r w:rsidR="004B17A4">
              <w:rPr>
                <w:b/>
                <w:sz w:val="25"/>
                <w:szCs w:val="25"/>
              </w:rPr>
              <w:t>аместител</w:t>
            </w:r>
            <w:r>
              <w:rPr>
                <w:b/>
                <w:sz w:val="25"/>
                <w:szCs w:val="25"/>
              </w:rPr>
              <w:t>ь</w:t>
            </w:r>
            <w:r w:rsidR="004B17A4">
              <w:rPr>
                <w:b/>
                <w:sz w:val="25"/>
                <w:szCs w:val="25"/>
              </w:rPr>
              <w:t xml:space="preserve"> г</w:t>
            </w:r>
            <w:r w:rsidR="00F22996">
              <w:rPr>
                <w:b/>
                <w:sz w:val="25"/>
                <w:szCs w:val="25"/>
              </w:rPr>
              <w:t>лав</w:t>
            </w:r>
            <w:r w:rsidR="004B17A4">
              <w:rPr>
                <w:b/>
                <w:sz w:val="25"/>
                <w:szCs w:val="25"/>
              </w:rPr>
              <w:t>ы</w:t>
            </w:r>
            <w:r w:rsidR="00A41381">
              <w:rPr>
                <w:b/>
                <w:sz w:val="25"/>
                <w:szCs w:val="25"/>
              </w:rPr>
              <w:t xml:space="preserve"> </w:t>
            </w:r>
            <w:r w:rsidR="00810CCC" w:rsidRPr="0038388F">
              <w:rPr>
                <w:b/>
                <w:sz w:val="25"/>
                <w:szCs w:val="25"/>
              </w:rPr>
              <w:t>администрации Шебекинского</w:t>
            </w:r>
            <w:r w:rsidR="0038388F" w:rsidRPr="0038388F">
              <w:rPr>
                <w:b/>
                <w:sz w:val="25"/>
                <w:szCs w:val="25"/>
              </w:rPr>
              <w:t xml:space="preserve"> </w:t>
            </w:r>
            <w:r w:rsidR="00F22996">
              <w:rPr>
                <w:b/>
                <w:sz w:val="25"/>
                <w:szCs w:val="25"/>
              </w:rPr>
              <w:t>муниципального</w:t>
            </w:r>
            <w:r w:rsidR="00810CCC" w:rsidRPr="0038388F">
              <w:rPr>
                <w:b/>
                <w:sz w:val="25"/>
                <w:szCs w:val="25"/>
              </w:rPr>
              <w:t xml:space="preserve"> округа</w:t>
            </w:r>
            <w:r>
              <w:rPr>
                <w:b/>
                <w:sz w:val="25"/>
                <w:szCs w:val="25"/>
              </w:rPr>
              <w:t xml:space="preserve"> </w:t>
            </w:r>
          </w:p>
          <w:p w:rsidR="00810CCC" w:rsidRPr="0038388F" w:rsidRDefault="00AC2C4A" w:rsidP="00AC2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по строительству</w:t>
            </w:r>
          </w:p>
        </w:tc>
        <w:tc>
          <w:tcPr>
            <w:tcW w:w="6095" w:type="dxa"/>
          </w:tcPr>
          <w:p w:rsidR="00810CCC" w:rsidRPr="0038388F" w:rsidRDefault="00810CCC" w:rsidP="00C35E08">
            <w:pPr>
              <w:pStyle w:val="ab"/>
              <w:ind w:left="0"/>
              <w:jc w:val="both"/>
              <w:rPr>
                <w:b/>
                <w:sz w:val="25"/>
                <w:szCs w:val="25"/>
              </w:rPr>
            </w:pPr>
          </w:p>
          <w:p w:rsidR="00F22996" w:rsidRDefault="00F22996" w:rsidP="0023203E">
            <w:pPr>
              <w:pStyle w:val="ab"/>
              <w:ind w:left="0"/>
              <w:jc w:val="right"/>
              <w:rPr>
                <w:b/>
                <w:sz w:val="25"/>
                <w:szCs w:val="25"/>
              </w:rPr>
            </w:pPr>
          </w:p>
          <w:p w:rsidR="004B17A4" w:rsidRDefault="004B17A4" w:rsidP="004B17A4">
            <w:pPr>
              <w:pStyle w:val="ab"/>
              <w:ind w:left="0"/>
              <w:jc w:val="right"/>
              <w:rPr>
                <w:b/>
                <w:sz w:val="25"/>
                <w:szCs w:val="25"/>
              </w:rPr>
            </w:pPr>
          </w:p>
          <w:p w:rsidR="00810CCC" w:rsidRDefault="00AC2C4A" w:rsidP="00AC2C4A">
            <w:pPr>
              <w:pStyle w:val="ab"/>
              <w:ind w:left="0"/>
              <w:jc w:val="right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Ю</w:t>
            </w:r>
            <w:r w:rsidR="00F22996">
              <w:rPr>
                <w:b/>
                <w:sz w:val="25"/>
                <w:szCs w:val="25"/>
              </w:rPr>
              <w:t>.</w:t>
            </w:r>
            <w:r>
              <w:rPr>
                <w:b/>
                <w:sz w:val="25"/>
                <w:szCs w:val="25"/>
              </w:rPr>
              <w:t>Е</w:t>
            </w:r>
            <w:r w:rsidR="0023203E">
              <w:rPr>
                <w:b/>
                <w:sz w:val="25"/>
                <w:szCs w:val="25"/>
              </w:rPr>
              <w:t>.</w:t>
            </w:r>
            <w:r w:rsidR="00810CCC" w:rsidRPr="0038388F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>Дейнега</w:t>
            </w:r>
          </w:p>
        </w:tc>
      </w:tr>
    </w:tbl>
    <w:p w:rsidR="00A41604" w:rsidRPr="004837F3" w:rsidRDefault="00A41604" w:rsidP="00810CCC">
      <w:pPr>
        <w:widowControl w:val="0"/>
        <w:tabs>
          <w:tab w:val="right" w:pos="9639"/>
        </w:tabs>
        <w:autoSpaceDE w:val="0"/>
        <w:autoSpaceDN w:val="0"/>
        <w:adjustRightInd w:val="0"/>
        <w:jc w:val="both"/>
        <w:rPr>
          <w:b/>
          <w:sz w:val="25"/>
          <w:szCs w:val="25"/>
        </w:rPr>
      </w:pPr>
    </w:p>
    <w:sectPr w:rsidR="00A41604" w:rsidRPr="004837F3" w:rsidSect="00A754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7700A"/>
    <w:multiLevelType w:val="hybridMultilevel"/>
    <w:tmpl w:val="E90AD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81522"/>
    <w:multiLevelType w:val="hybridMultilevel"/>
    <w:tmpl w:val="CA826DD4"/>
    <w:lvl w:ilvl="0" w:tplc="C8D64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0D0611"/>
    <w:rsid w:val="00014BBC"/>
    <w:rsid w:val="000253F2"/>
    <w:rsid w:val="000500E9"/>
    <w:rsid w:val="000619AE"/>
    <w:rsid w:val="000B3353"/>
    <w:rsid w:val="000B4AC9"/>
    <w:rsid w:val="000D0611"/>
    <w:rsid w:val="000D6C80"/>
    <w:rsid w:val="000E5916"/>
    <w:rsid w:val="00135145"/>
    <w:rsid w:val="00145D89"/>
    <w:rsid w:val="00155563"/>
    <w:rsid w:val="00160CAA"/>
    <w:rsid w:val="00162BE0"/>
    <w:rsid w:val="001B6B10"/>
    <w:rsid w:val="001D1ED8"/>
    <w:rsid w:val="001D48EB"/>
    <w:rsid w:val="001E4627"/>
    <w:rsid w:val="00203F71"/>
    <w:rsid w:val="00220346"/>
    <w:rsid w:val="00222960"/>
    <w:rsid w:val="002244A5"/>
    <w:rsid w:val="0023203E"/>
    <w:rsid w:val="00273593"/>
    <w:rsid w:val="00283A70"/>
    <w:rsid w:val="002B0CA2"/>
    <w:rsid w:val="002B6B81"/>
    <w:rsid w:val="002D68EA"/>
    <w:rsid w:val="002D6F05"/>
    <w:rsid w:val="002F73D6"/>
    <w:rsid w:val="00301D39"/>
    <w:rsid w:val="00305712"/>
    <w:rsid w:val="00335C1D"/>
    <w:rsid w:val="003430B3"/>
    <w:rsid w:val="003801DA"/>
    <w:rsid w:val="0038388F"/>
    <w:rsid w:val="003B0EEC"/>
    <w:rsid w:val="003C1F21"/>
    <w:rsid w:val="003C3179"/>
    <w:rsid w:val="00442CBD"/>
    <w:rsid w:val="00447D21"/>
    <w:rsid w:val="00466772"/>
    <w:rsid w:val="00476A7C"/>
    <w:rsid w:val="00482D46"/>
    <w:rsid w:val="004837F3"/>
    <w:rsid w:val="004B17A4"/>
    <w:rsid w:val="004E4CB5"/>
    <w:rsid w:val="004F1E90"/>
    <w:rsid w:val="005253E5"/>
    <w:rsid w:val="0053466A"/>
    <w:rsid w:val="00544423"/>
    <w:rsid w:val="00560B8D"/>
    <w:rsid w:val="005655D1"/>
    <w:rsid w:val="00581C4B"/>
    <w:rsid w:val="005905D0"/>
    <w:rsid w:val="005A0E21"/>
    <w:rsid w:val="005C0713"/>
    <w:rsid w:val="005D1709"/>
    <w:rsid w:val="005D3F31"/>
    <w:rsid w:val="005D60F5"/>
    <w:rsid w:val="005D6E17"/>
    <w:rsid w:val="00600DCA"/>
    <w:rsid w:val="00654130"/>
    <w:rsid w:val="006544A8"/>
    <w:rsid w:val="0068185E"/>
    <w:rsid w:val="006B0E13"/>
    <w:rsid w:val="006B50D4"/>
    <w:rsid w:val="006B5C0D"/>
    <w:rsid w:val="006F3D23"/>
    <w:rsid w:val="007268BF"/>
    <w:rsid w:val="0074405E"/>
    <w:rsid w:val="00760001"/>
    <w:rsid w:val="0077418D"/>
    <w:rsid w:val="0079259A"/>
    <w:rsid w:val="007E1EE8"/>
    <w:rsid w:val="00810CCC"/>
    <w:rsid w:val="00812677"/>
    <w:rsid w:val="00844F50"/>
    <w:rsid w:val="00851F57"/>
    <w:rsid w:val="00855B49"/>
    <w:rsid w:val="008933DF"/>
    <w:rsid w:val="008A3D3E"/>
    <w:rsid w:val="008B0AEA"/>
    <w:rsid w:val="008B3968"/>
    <w:rsid w:val="008D4CF7"/>
    <w:rsid w:val="008E026C"/>
    <w:rsid w:val="00917A14"/>
    <w:rsid w:val="00920E18"/>
    <w:rsid w:val="009C2840"/>
    <w:rsid w:val="009F2531"/>
    <w:rsid w:val="00A006F0"/>
    <w:rsid w:val="00A105F4"/>
    <w:rsid w:val="00A41381"/>
    <w:rsid w:val="00A41604"/>
    <w:rsid w:val="00A416A5"/>
    <w:rsid w:val="00A649C9"/>
    <w:rsid w:val="00A65D3E"/>
    <w:rsid w:val="00A74C71"/>
    <w:rsid w:val="00A754FD"/>
    <w:rsid w:val="00A77B77"/>
    <w:rsid w:val="00AC2C4A"/>
    <w:rsid w:val="00AC4AC8"/>
    <w:rsid w:val="00AD1D07"/>
    <w:rsid w:val="00B117A8"/>
    <w:rsid w:val="00B31B55"/>
    <w:rsid w:val="00B5013E"/>
    <w:rsid w:val="00B74BF3"/>
    <w:rsid w:val="00B96C40"/>
    <w:rsid w:val="00BB64DC"/>
    <w:rsid w:val="00C01854"/>
    <w:rsid w:val="00C22443"/>
    <w:rsid w:val="00C22C56"/>
    <w:rsid w:val="00C25702"/>
    <w:rsid w:val="00C26621"/>
    <w:rsid w:val="00C31BE7"/>
    <w:rsid w:val="00C35E08"/>
    <w:rsid w:val="00C50971"/>
    <w:rsid w:val="00C53BE9"/>
    <w:rsid w:val="00C97760"/>
    <w:rsid w:val="00CA28DB"/>
    <w:rsid w:val="00CD29E8"/>
    <w:rsid w:val="00CE08CC"/>
    <w:rsid w:val="00D0675D"/>
    <w:rsid w:val="00D34FC3"/>
    <w:rsid w:val="00D36A86"/>
    <w:rsid w:val="00D36D16"/>
    <w:rsid w:val="00D51FCC"/>
    <w:rsid w:val="00D6004E"/>
    <w:rsid w:val="00D63ADE"/>
    <w:rsid w:val="00D71BC6"/>
    <w:rsid w:val="00D73FD8"/>
    <w:rsid w:val="00DA729B"/>
    <w:rsid w:val="00DC3984"/>
    <w:rsid w:val="00DD2C57"/>
    <w:rsid w:val="00DE3E7A"/>
    <w:rsid w:val="00E26EE5"/>
    <w:rsid w:val="00E5419B"/>
    <w:rsid w:val="00E67041"/>
    <w:rsid w:val="00E7015E"/>
    <w:rsid w:val="00EC4E26"/>
    <w:rsid w:val="00EE475F"/>
    <w:rsid w:val="00F12C99"/>
    <w:rsid w:val="00F220AA"/>
    <w:rsid w:val="00F22996"/>
    <w:rsid w:val="00F30D0A"/>
    <w:rsid w:val="00F71AB3"/>
    <w:rsid w:val="00F82233"/>
    <w:rsid w:val="00F87BF6"/>
    <w:rsid w:val="00FE1A4F"/>
    <w:rsid w:val="00FF5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D6F0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D6F0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D6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D6F0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D6F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6F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F05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73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D6C80"/>
    <w:pPr>
      <w:ind w:left="720"/>
      <w:contextualSpacing/>
    </w:pPr>
  </w:style>
  <w:style w:type="character" w:styleId="ac">
    <w:name w:val="Hyperlink"/>
    <w:uiPriority w:val="99"/>
    <w:semiHidden/>
    <w:unhideWhenUsed/>
    <w:rsid w:val="00220346"/>
    <w:rPr>
      <w:rFonts w:ascii="Verdana" w:hAnsi="Verdana" w:hint="default"/>
      <w:color w:val="0000FF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D6F0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D6F0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D6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D6F0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D6F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6F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F05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73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D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Trunova_UAiG</cp:lastModifiedBy>
  <cp:revision>68</cp:revision>
  <cp:lastPrinted>2024-12-11T08:08:00Z</cp:lastPrinted>
  <dcterms:created xsi:type="dcterms:W3CDTF">2021-02-16T12:16:00Z</dcterms:created>
  <dcterms:modified xsi:type="dcterms:W3CDTF">2025-09-22T09:16:00Z</dcterms:modified>
</cp:coreProperties>
</file>