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28" w:rsidRPr="00820F28" w:rsidRDefault="00820F28" w:rsidP="00820F28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820F2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Статья 205.4. </w:t>
      </w:r>
      <w:bookmarkStart w:id="0" w:name="_GoBack"/>
      <w:r w:rsidR="00781D10" w:rsidRPr="00820F2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>УК РФ</w:t>
      </w:r>
      <w:r w:rsidR="00781D10" w:rsidRPr="00820F2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bookmarkEnd w:id="0"/>
      <w:r w:rsidRPr="00820F2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  <w:t xml:space="preserve">Организация террористического сообщества и участие в нем </w:t>
      </w:r>
    </w:p>
    <w:p w:rsidR="00820F28" w:rsidRPr="00820F28" w:rsidRDefault="00820F28" w:rsidP="00820F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 </w:t>
      </w:r>
      <w:hyperlink r:id="rId5" w:anchor="dst100094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террористического сообщества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 устойчивой группы лиц, заранее объединившихся в целях осуществления террористической деятельности либо для подготовки или совершения одного либо нескольких преступлений, предусмотренных </w:t>
      </w:r>
      <w:hyperlink r:id="rId6" w:anchor="dst103230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статьями 205.1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7" w:anchor="dst103237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205.2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8" w:anchor="dst101321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206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9" w:anchor="dst101340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208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0" w:anchor="dst101360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211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1" w:anchor="dst101431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220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" w:anchor="dst101436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221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3" w:anchor="dst101811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277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4" w:anchor="dst101814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278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5" w:anchor="dst101817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279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6" w:anchor="dst103155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360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17" w:anchor="dst2163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361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Кодекса, либо иных преступлений в целях пропаганды, оправдания и поддержки терроризма, а равно </w:t>
      </w:r>
      <w:hyperlink r:id="rId18" w:anchor="dst100097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руководство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таким террористическим сообществом, его частью или входящими в такое сообщество структурными подразделениями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свободы.</w:t>
      </w:r>
    </w:p>
    <w:p w:rsidR="00820F28" w:rsidRDefault="00820F28" w:rsidP="00820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F28" w:rsidRPr="00820F28" w:rsidRDefault="00820F28" w:rsidP="00820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hyperlink r:id="rId19" w:anchor="dst100099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Участие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террористическом сообществе -</w:t>
      </w:r>
    </w:p>
    <w:p w:rsidR="00820F28" w:rsidRPr="00820F28" w:rsidRDefault="00820F28" w:rsidP="00820F2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наказывается лишением свободы </w:t>
      </w:r>
      <w:proofErr w:type="gramStart"/>
      <w:r w:rsidRPr="00820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срок от десяти до пятнадцати лет со штрафом в размере</w:t>
      </w:r>
      <w:proofErr w:type="gramEnd"/>
      <w:r w:rsidRPr="00820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пятисот тысяч рублей либо в размере заработной платы или иного дохода осужденного за период до трех лет либо без такового.</w:t>
      </w:r>
    </w:p>
    <w:p w:rsidR="00820F28" w:rsidRDefault="00820F28" w:rsidP="00820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F28" w:rsidRPr="00820F28" w:rsidRDefault="00820F28" w:rsidP="00820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Примечания. 1. Лицо, добровольно прекратившее участие в террористическом сообществе и сообщившее о его существовании, освобождается от уголовной ответственности, если в его действиях не содержится иного состава преступления. Не может признаваться добровольным прекращение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действий.</w:t>
      </w:r>
    </w:p>
    <w:p w:rsidR="00820F28" w:rsidRDefault="00820F28" w:rsidP="00820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F28" w:rsidRPr="00820F28" w:rsidRDefault="00820F28" w:rsidP="00820F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 поддержкой терроризма в настоящей статье, </w:t>
      </w:r>
      <w:hyperlink r:id="rId20" w:anchor="dst1569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пункте "р" части первой статьи 63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hyperlink r:id="rId21" w:anchor="dst2130" w:history="1">
        <w:r w:rsidRPr="00820F28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примечании</w:t>
        </w:r>
      </w:hyperlink>
      <w:r w:rsidRPr="00820F28">
        <w:rPr>
          <w:rFonts w:ascii="Times New Roman" w:eastAsia="Times New Roman" w:hAnsi="Times New Roman" w:cs="Times New Roman"/>
          <w:sz w:val="24"/>
          <w:szCs w:val="24"/>
          <w:lang w:eastAsia="ru-RU"/>
        </w:rPr>
        <w:t> к статье 205.2 настоящего Кодекса понимается оказание услуг, материальной, финансовой или любой иной помощи, способствующих осуществлению террористической деятельности.</w:t>
      </w:r>
    </w:p>
    <w:p w:rsidR="00FC0010" w:rsidRPr="00820F28" w:rsidRDefault="00FC0010" w:rsidP="00820F28">
      <w:pPr>
        <w:spacing w:after="0" w:line="240" w:lineRule="auto"/>
        <w:jc w:val="both"/>
        <w:rPr>
          <w:sz w:val="24"/>
          <w:szCs w:val="24"/>
        </w:rPr>
      </w:pPr>
    </w:p>
    <w:p w:rsidR="00820F28" w:rsidRPr="00820F28" w:rsidRDefault="00820F28">
      <w:pPr>
        <w:spacing w:after="0" w:line="240" w:lineRule="auto"/>
        <w:jc w:val="both"/>
        <w:rPr>
          <w:sz w:val="24"/>
          <w:szCs w:val="24"/>
        </w:rPr>
      </w:pPr>
    </w:p>
    <w:sectPr w:rsidR="00820F28" w:rsidRPr="00820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6BB"/>
    <w:rsid w:val="00271E86"/>
    <w:rsid w:val="002B5A6C"/>
    <w:rsid w:val="002E6B65"/>
    <w:rsid w:val="003E43BD"/>
    <w:rsid w:val="00597347"/>
    <w:rsid w:val="005A16CE"/>
    <w:rsid w:val="00781D10"/>
    <w:rsid w:val="007E6C1B"/>
    <w:rsid w:val="00820F28"/>
    <w:rsid w:val="00883517"/>
    <w:rsid w:val="008E508F"/>
    <w:rsid w:val="00AD5BB1"/>
    <w:rsid w:val="00DA66BB"/>
    <w:rsid w:val="00E8075B"/>
    <w:rsid w:val="00F651DD"/>
    <w:rsid w:val="00F91679"/>
    <w:rsid w:val="00FC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0F28"/>
    <w:rPr>
      <w:color w:val="0000FF"/>
      <w:u w:val="single"/>
    </w:rPr>
  </w:style>
  <w:style w:type="paragraph" w:customStyle="1" w:styleId="no-indent">
    <w:name w:val="no-indent"/>
    <w:basedOn w:val="a"/>
    <w:rsid w:val="0082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0F28"/>
    <w:rPr>
      <w:color w:val="0000FF"/>
      <w:u w:val="single"/>
    </w:rPr>
  </w:style>
  <w:style w:type="paragraph" w:customStyle="1" w:styleId="no-indent">
    <w:name w:val="no-indent"/>
    <w:basedOn w:val="a"/>
    <w:rsid w:val="0082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4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79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2463/3023e13509901f168fb24cd67654422cb4e93b13/" TargetMode="External"/><Relationship Id="rId13" Type="http://schemas.openxmlformats.org/officeDocument/2006/relationships/hyperlink" Target="https://www.consultant.ru/document/cons_doc_LAW_482463/dbc98a6a3e1cfa2dbecddde0dc0c057c4ab3173c/" TargetMode="External"/><Relationship Id="rId18" Type="http://schemas.openxmlformats.org/officeDocument/2006/relationships/hyperlink" Target="https://www.consultant.ru/document/cons_doc_LAW_20688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nsultant.ru/document/cons_doc_LAW_482463/c2877fe51a75f612e1df0f008c620980638457ba/" TargetMode="External"/><Relationship Id="rId7" Type="http://schemas.openxmlformats.org/officeDocument/2006/relationships/hyperlink" Target="https://www.consultant.ru/document/cons_doc_LAW_482463/c2877fe51a75f612e1df0f008c620980638457ba/" TargetMode="External"/><Relationship Id="rId12" Type="http://schemas.openxmlformats.org/officeDocument/2006/relationships/hyperlink" Target="https://www.consultant.ru/document/cons_doc_LAW_482463/7014b76580962a0446c58220dd6990684016f6a8/" TargetMode="External"/><Relationship Id="rId17" Type="http://schemas.openxmlformats.org/officeDocument/2006/relationships/hyperlink" Target="https://www.consultant.ru/document/cons_doc_LAW_482463/0994b72ccab34fae773ced2c837691518a3e3dca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consultant.ru/document/cons_doc_LAW_482463/f968391421e9879f529cf7a1a085835ac78df52a/" TargetMode="External"/><Relationship Id="rId20" Type="http://schemas.openxmlformats.org/officeDocument/2006/relationships/hyperlink" Target="https://www.consultant.ru/document/cons_doc_LAW_482463/31577810105ef97a75f2f49154b1a1d3803ffe52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82463/23e558e632eb102b26427dffe3575b4e87f7067b/" TargetMode="External"/><Relationship Id="rId11" Type="http://schemas.openxmlformats.org/officeDocument/2006/relationships/hyperlink" Target="https://www.consultant.ru/document/cons_doc_LAW_482463/4e0fe563a5b4d536e476fcdd8995bdf40c4a4927/" TargetMode="External"/><Relationship Id="rId5" Type="http://schemas.openxmlformats.org/officeDocument/2006/relationships/hyperlink" Target="https://www.consultant.ru/document/cons_doc_LAW_206888/" TargetMode="External"/><Relationship Id="rId15" Type="http://schemas.openxmlformats.org/officeDocument/2006/relationships/hyperlink" Target="https://www.consultant.ru/document/cons_doc_LAW_482463/fceb931af1d53a0da76eca119394fed15d8a0b26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onsultant.ru/document/cons_doc_LAW_482463/bd90c32b4e74f2c4a2402802d4a18d6007672825/" TargetMode="External"/><Relationship Id="rId19" Type="http://schemas.openxmlformats.org/officeDocument/2006/relationships/hyperlink" Target="https://www.consultant.ru/document/cons_doc_LAW_20688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82463/ef3f3be211c40981d10e672287aa8c4b7c98987a/" TargetMode="External"/><Relationship Id="rId14" Type="http://schemas.openxmlformats.org/officeDocument/2006/relationships/hyperlink" Target="https://www.consultant.ru/document/cons_doc_LAW_482463/e1daac900412e92365566b08702aab43df16ac2b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592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Бочарников</dc:creator>
  <cp:keywords/>
  <dc:description/>
  <cp:lastModifiedBy>Бочарников</cp:lastModifiedBy>
  <cp:revision>5</cp:revision>
  <dcterms:created xsi:type="dcterms:W3CDTF">2024-09-19T06:29:00Z</dcterms:created>
  <dcterms:modified xsi:type="dcterms:W3CDTF">2024-09-19T06:33:00Z</dcterms:modified>
</cp:coreProperties>
</file>