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0A" w:rsidRPr="004A21C7" w:rsidRDefault="0052700A" w:rsidP="0052700A">
      <w:pPr>
        <w:pStyle w:val="a5"/>
        <w:tabs>
          <w:tab w:val="left" w:pos="0"/>
        </w:tabs>
        <w:spacing w:before="0" w:beforeAutospacing="0" w:after="0" w:afterAutospacing="0"/>
        <w:jc w:val="right"/>
        <w:rPr>
          <w:bCs/>
          <w:sz w:val="26"/>
          <w:szCs w:val="26"/>
          <w:u w:val="single"/>
        </w:rPr>
      </w:pPr>
      <w:r w:rsidRPr="004A21C7">
        <w:rPr>
          <w:bCs/>
          <w:sz w:val="26"/>
          <w:szCs w:val="26"/>
          <w:u w:val="single"/>
        </w:rPr>
        <w:t>проект</w:t>
      </w:r>
    </w:p>
    <w:p w:rsidR="0052700A" w:rsidRPr="004A21C7" w:rsidRDefault="0052700A" w:rsidP="0052700A">
      <w:pPr>
        <w:pStyle w:val="a5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4A21C7">
        <w:rPr>
          <w:bCs/>
          <w:sz w:val="26"/>
          <w:szCs w:val="26"/>
        </w:rPr>
        <w:t>РОССИЙСКАЯ ФЕДЕРАЦИЯ</w:t>
      </w:r>
    </w:p>
    <w:p w:rsidR="0052700A" w:rsidRPr="004A21C7" w:rsidRDefault="0052700A" w:rsidP="0052700A">
      <w:pPr>
        <w:pStyle w:val="a5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4A21C7">
        <w:rPr>
          <w:bCs/>
          <w:sz w:val="26"/>
          <w:szCs w:val="26"/>
        </w:rPr>
        <w:t>БЕЛГОРОДСКАЯ ОБЛАСТЬ</w:t>
      </w:r>
    </w:p>
    <w:p w:rsidR="0052700A" w:rsidRPr="004A21C7" w:rsidRDefault="0052700A" w:rsidP="0052700A">
      <w:pPr>
        <w:pStyle w:val="a5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2846070</wp:posOffset>
            </wp:positionH>
            <wp:positionV relativeFrom="paragraph">
              <wp:posOffset>121920</wp:posOffset>
            </wp:positionV>
            <wp:extent cx="463550" cy="568960"/>
            <wp:effectExtent l="0" t="0" r="0" b="254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68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700A" w:rsidRPr="0052700A" w:rsidRDefault="0052700A" w:rsidP="005C4BD9">
      <w:pPr>
        <w:pStyle w:val="a5"/>
        <w:tabs>
          <w:tab w:val="left" w:pos="0"/>
        </w:tabs>
        <w:spacing w:before="0" w:beforeAutospacing="0" w:after="0" w:afterAutospacing="0"/>
        <w:jc w:val="center"/>
        <w:rPr>
          <w:sz w:val="26"/>
          <w:szCs w:val="26"/>
        </w:rPr>
      </w:pPr>
      <w:r w:rsidRPr="0052700A">
        <w:rPr>
          <w:sz w:val="26"/>
          <w:szCs w:val="26"/>
        </w:rPr>
        <w:t>СОВЕТ ДЕПУТАТОВ</w:t>
      </w:r>
    </w:p>
    <w:p w:rsidR="0052700A" w:rsidRPr="0052700A" w:rsidRDefault="0052700A" w:rsidP="005C4BD9">
      <w:pPr>
        <w:pStyle w:val="a5"/>
        <w:tabs>
          <w:tab w:val="left" w:pos="0"/>
          <w:tab w:val="left" w:pos="3686"/>
          <w:tab w:val="left" w:pos="4111"/>
          <w:tab w:val="left" w:pos="5103"/>
        </w:tabs>
        <w:spacing w:before="0" w:beforeAutospacing="0" w:after="0" w:afterAutospacing="0"/>
        <w:jc w:val="center"/>
        <w:rPr>
          <w:sz w:val="26"/>
          <w:szCs w:val="26"/>
        </w:rPr>
      </w:pPr>
      <w:r w:rsidRPr="0052700A">
        <w:rPr>
          <w:sz w:val="26"/>
          <w:szCs w:val="26"/>
        </w:rPr>
        <w:t>ШЕБЕКИНСКОГО МУНИЦИПАЛЬНОГО ОКРУГА</w:t>
      </w:r>
    </w:p>
    <w:p w:rsidR="005C4BD9" w:rsidRDefault="005C4BD9" w:rsidP="005C4BD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700A" w:rsidRPr="0052700A" w:rsidRDefault="0052700A" w:rsidP="005C4BD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52700A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52700A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52700A" w:rsidRPr="0052700A" w:rsidRDefault="0052700A" w:rsidP="005C4BD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_____________ 2025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52700A">
        <w:rPr>
          <w:rFonts w:ascii="Times New Roman" w:hAnsi="Times New Roman" w:cs="Times New Roman"/>
          <w:sz w:val="26"/>
          <w:szCs w:val="26"/>
        </w:rPr>
        <w:t xml:space="preserve">  № __</w:t>
      </w:r>
    </w:p>
    <w:p w:rsidR="00856E7E" w:rsidRPr="0052700A" w:rsidRDefault="00856E7E" w:rsidP="005C4B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4BD9" w:rsidRDefault="00856E7E" w:rsidP="005C4BD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2700A">
        <w:rPr>
          <w:rFonts w:ascii="Times New Roman" w:hAnsi="Times New Roman" w:cs="Times New Roman"/>
          <w:b/>
          <w:sz w:val="26"/>
          <w:szCs w:val="26"/>
        </w:rPr>
        <w:t xml:space="preserve">Об утверждении Положения о комитете </w:t>
      </w:r>
    </w:p>
    <w:p w:rsidR="005C4BD9" w:rsidRDefault="00856E7E" w:rsidP="005C4BD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2700A">
        <w:rPr>
          <w:rFonts w:ascii="Times New Roman" w:hAnsi="Times New Roman" w:cs="Times New Roman"/>
          <w:b/>
          <w:sz w:val="26"/>
          <w:szCs w:val="26"/>
        </w:rPr>
        <w:t>социальной политики</w:t>
      </w:r>
      <w:r w:rsidR="0052700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2700A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</w:p>
    <w:p w:rsidR="00856E7E" w:rsidRPr="0052700A" w:rsidRDefault="00856E7E" w:rsidP="005C4BD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2700A">
        <w:rPr>
          <w:rFonts w:ascii="Times New Roman" w:hAnsi="Times New Roman" w:cs="Times New Roman"/>
          <w:b/>
          <w:sz w:val="26"/>
          <w:szCs w:val="26"/>
        </w:rPr>
        <w:t>Шебекинского</w:t>
      </w:r>
      <w:r w:rsidR="0052700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2700A">
        <w:rPr>
          <w:rFonts w:ascii="Times New Roman" w:hAnsi="Times New Roman" w:cs="Times New Roman"/>
          <w:b/>
          <w:sz w:val="26"/>
          <w:szCs w:val="26"/>
        </w:rPr>
        <w:t>муниципального округа</w:t>
      </w:r>
    </w:p>
    <w:p w:rsidR="00856E7E" w:rsidRPr="0052700A" w:rsidRDefault="00856E7E" w:rsidP="005C4BD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56E7E" w:rsidRPr="0052700A" w:rsidRDefault="00856E7E" w:rsidP="005C4B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6FF8" w:rsidRPr="0052700A" w:rsidRDefault="00856E7E" w:rsidP="005C4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6 октября 2003 года </w:t>
      </w:r>
      <w:r w:rsidRPr="0052700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№ 131-ФЗ «Об общих принципах организации местного самоуправления </w:t>
      </w:r>
      <w:r w:rsidRPr="0052700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Российской Федерации», Уставом Шебекинского муниципального округа </w:t>
      </w:r>
      <w:r w:rsidR="00B76FF8" w:rsidRPr="0052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 депутатов Шебекинского муниципального округа решил: </w:t>
      </w:r>
    </w:p>
    <w:p w:rsidR="00856E7E" w:rsidRPr="0052700A" w:rsidRDefault="00B76FF8" w:rsidP="00D27EFD">
      <w:pPr>
        <w:pStyle w:val="a3"/>
        <w:numPr>
          <w:ilvl w:val="0"/>
          <w:numId w:val="1"/>
        </w:numPr>
        <w:spacing w:after="0" w:line="240" w:lineRule="auto"/>
        <w:ind w:left="0" w:right="-108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Положение </w:t>
      </w:r>
      <w:r w:rsidR="00856E7E" w:rsidRPr="0052700A">
        <w:rPr>
          <w:rFonts w:ascii="Times New Roman" w:eastAsia="Times New Roman" w:hAnsi="Times New Roman" w:cs="Times New Roman"/>
          <w:sz w:val="26"/>
          <w:szCs w:val="26"/>
          <w:lang w:eastAsia="ru-RU"/>
        </w:rPr>
        <w:t>о комитете социальной политики администрации Шебекинского муниципального округа.</w:t>
      </w:r>
    </w:p>
    <w:p w:rsidR="00D27EFD" w:rsidRDefault="00D27EFD" w:rsidP="00D27EFD">
      <w:pPr>
        <w:pStyle w:val="ConsPlusNormal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Настоящее решение вступает в силу с даты его принятия.</w:t>
      </w:r>
    </w:p>
    <w:p w:rsidR="00D27EFD" w:rsidRPr="00D27EFD" w:rsidRDefault="00D27EFD" w:rsidP="00D27E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27EFD">
        <w:rPr>
          <w:rFonts w:ascii="Times New Roman" w:hAnsi="Times New Roman" w:cs="Times New Roman"/>
          <w:sz w:val="26"/>
          <w:szCs w:val="26"/>
        </w:rPr>
        <w:t xml:space="preserve">Разместить настоящее решение на официальном сайте органов местного самоуправления Шебекинского муниципального округа </w:t>
      </w:r>
      <w:proofErr w:type="gramStart"/>
      <w:r w:rsidRPr="00D27EF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D27EFD">
        <w:rPr>
          <w:rFonts w:ascii="Times New Roman" w:hAnsi="Times New Roman" w:cs="Times New Roman"/>
          <w:sz w:val="26"/>
          <w:szCs w:val="26"/>
        </w:rPr>
        <w:t xml:space="preserve"> информационно-телекоммуникационной сети Интернет www.shebekinskoe-r31.gosweb.gosuslugi.ru.</w:t>
      </w:r>
    </w:p>
    <w:p w:rsidR="00D27EFD" w:rsidRDefault="00D27EFD" w:rsidP="00D27EFD">
      <w:pPr>
        <w:pStyle w:val="a4"/>
        <w:numPr>
          <w:ilvl w:val="0"/>
          <w:numId w:val="1"/>
        </w:numPr>
        <w:ind w:left="0" w:firstLine="708"/>
        <w:jc w:val="both"/>
        <w:rPr>
          <w:sz w:val="26"/>
          <w:szCs w:val="26"/>
        </w:rPr>
      </w:pPr>
      <w:proofErr w:type="gramStart"/>
      <w:r w:rsidRPr="00D27EFD">
        <w:rPr>
          <w:sz w:val="26"/>
          <w:szCs w:val="26"/>
        </w:rPr>
        <w:t>Контроль за</w:t>
      </w:r>
      <w:proofErr w:type="gramEnd"/>
      <w:r w:rsidRPr="00D27EFD">
        <w:rPr>
          <w:sz w:val="26"/>
          <w:szCs w:val="26"/>
        </w:rPr>
        <w:t xml:space="preserve"> исполнением настоящего</w:t>
      </w:r>
      <w:r>
        <w:rPr>
          <w:sz w:val="26"/>
          <w:szCs w:val="26"/>
        </w:rPr>
        <w:t xml:space="preserve"> решения возложить </w:t>
      </w:r>
      <w:r>
        <w:rPr>
          <w:sz w:val="26"/>
          <w:szCs w:val="26"/>
        </w:rPr>
        <w:br/>
        <w:t>на постоянную комиссию по нормативно-правовой деятельности и вопросам местного самоуправления (Ахунджанов Е.А.).</w:t>
      </w:r>
    </w:p>
    <w:p w:rsidR="00856E7E" w:rsidRPr="0052700A" w:rsidRDefault="00856E7E" w:rsidP="00D27EFD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B76FF8" w:rsidRPr="0052700A" w:rsidRDefault="0052700A" w:rsidP="0052700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2700A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B76FF8" w:rsidRPr="0052700A">
        <w:rPr>
          <w:rFonts w:ascii="Times New Roman" w:hAnsi="Times New Roman" w:cs="Times New Roman"/>
          <w:b/>
          <w:sz w:val="26"/>
          <w:szCs w:val="26"/>
        </w:rPr>
        <w:t xml:space="preserve"> Председатель </w:t>
      </w:r>
      <w:r w:rsidR="00774D2A" w:rsidRPr="0052700A">
        <w:rPr>
          <w:rFonts w:ascii="Times New Roman" w:hAnsi="Times New Roman" w:cs="Times New Roman"/>
          <w:b/>
          <w:sz w:val="26"/>
          <w:szCs w:val="26"/>
        </w:rPr>
        <w:t>С</w:t>
      </w:r>
      <w:r w:rsidR="00B76FF8" w:rsidRPr="0052700A">
        <w:rPr>
          <w:rFonts w:ascii="Times New Roman" w:hAnsi="Times New Roman" w:cs="Times New Roman"/>
          <w:b/>
          <w:sz w:val="26"/>
          <w:szCs w:val="26"/>
        </w:rPr>
        <w:t xml:space="preserve">овета депутатов </w:t>
      </w:r>
    </w:p>
    <w:p w:rsidR="00B76FF8" w:rsidRPr="0052700A" w:rsidRDefault="00B76FF8" w:rsidP="0052700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2700A">
        <w:rPr>
          <w:rFonts w:ascii="Times New Roman" w:hAnsi="Times New Roman" w:cs="Times New Roman"/>
          <w:b/>
          <w:sz w:val="26"/>
          <w:szCs w:val="26"/>
        </w:rPr>
        <w:t>Шебекинского муниципального округа</w:t>
      </w:r>
      <w:r w:rsidRPr="0052700A">
        <w:rPr>
          <w:rFonts w:ascii="Times New Roman" w:hAnsi="Times New Roman" w:cs="Times New Roman"/>
          <w:b/>
          <w:sz w:val="26"/>
          <w:szCs w:val="26"/>
        </w:rPr>
        <w:tab/>
      </w:r>
      <w:r w:rsidRPr="0052700A">
        <w:rPr>
          <w:rFonts w:ascii="Times New Roman" w:hAnsi="Times New Roman" w:cs="Times New Roman"/>
          <w:b/>
          <w:sz w:val="26"/>
          <w:szCs w:val="26"/>
        </w:rPr>
        <w:tab/>
      </w:r>
      <w:r w:rsidRPr="0052700A">
        <w:rPr>
          <w:rFonts w:ascii="Times New Roman" w:hAnsi="Times New Roman" w:cs="Times New Roman"/>
          <w:b/>
          <w:sz w:val="26"/>
          <w:szCs w:val="26"/>
        </w:rPr>
        <w:tab/>
      </w:r>
      <w:r w:rsidRPr="0052700A">
        <w:rPr>
          <w:rFonts w:ascii="Times New Roman" w:hAnsi="Times New Roman" w:cs="Times New Roman"/>
          <w:b/>
          <w:sz w:val="26"/>
          <w:szCs w:val="26"/>
        </w:rPr>
        <w:tab/>
      </w:r>
      <w:r w:rsidR="00D27EFD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52700A">
        <w:rPr>
          <w:rFonts w:ascii="Times New Roman" w:hAnsi="Times New Roman" w:cs="Times New Roman"/>
          <w:b/>
          <w:sz w:val="26"/>
          <w:szCs w:val="26"/>
        </w:rPr>
        <w:t xml:space="preserve">А.Т. </w:t>
      </w:r>
      <w:proofErr w:type="gramStart"/>
      <w:r w:rsidRPr="0052700A">
        <w:rPr>
          <w:rFonts w:ascii="Times New Roman" w:hAnsi="Times New Roman" w:cs="Times New Roman"/>
          <w:b/>
          <w:sz w:val="26"/>
          <w:szCs w:val="26"/>
        </w:rPr>
        <w:t>Светличный</w:t>
      </w:r>
      <w:proofErr w:type="gramEnd"/>
    </w:p>
    <w:p w:rsidR="0052700A" w:rsidRPr="0052700A" w:rsidRDefault="0052700A" w:rsidP="0052700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D27EFD" w:rsidRPr="00D27EFD" w:rsidTr="00D27EF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FD" w:rsidRPr="00D27EFD" w:rsidRDefault="00D27EFD" w:rsidP="00D27E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FD" w:rsidRPr="00D27EFD" w:rsidRDefault="00D27EFD" w:rsidP="00D27E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D27EF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Приложение</w:t>
            </w:r>
          </w:p>
          <w:p w:rsidR="00D27EFD" w:rsidRPr="00D27EFD" w:rsidRDefault="00D27EFD" w:rsidP="00D27E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</w:p>
          <w:p w:rsidR="00D27EFD" w:rsidRPr="00D27EFD" w:rsidRDefault="00D27EFD" w:rsidP="00D27E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D27EF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УТВЕРЖДЕНО</w:t>
            </w:r>
          </w:p>
          <w:p w:rsidR="00D27EFD" w:rsidRPr="00D27EFD" w:rsidRDefault="00D27EFD" w:rsidP="00D27E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D27EF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решением Совета депутатов Шебекинского муниципального округа</w:t>
            </w:r>
          </w:p>
          <w:p w:rsidR="00D27EFD" w:rsidRPr="00D27EFD" w:rsidRDefault="00D27EFD" w:rsidP="00D27E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D27EF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от _____2025 года № ___</w:t>
            </w:r>
          </w:p>
        </w:tc>
      </w:tr>
    </w:tbl>
    <w:p w:rsidR="0052700A" w:rsidRPr="00D27EFD" w:rsidRDefault="0052700A" w:rsidP="00D27E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EF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2700A" w:rsidRPr="00D27EFD" w:rsidRDefault="0052700A" w:rsidP="00D27E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EFD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5C4BD9" w:rsidRDefault="0052700A" w:rsidP="00D27E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EFD">
        <w:rPr>
          <w:rFonts w:ascii="Times New Roman" w:hAnsi="Times New Roman" w:cs="Times New Roman"/>
          <w:b/>
          <w:sz w:val="26"/>
          <w:szCs w:val="26"/>
        </w:rPr>
        <w:t xml:space="preserve">о комитете социальной политики </w:t>
      </w:r>
    </w:p>
    <w:p w:rsidR="0052700A" w:rsidRPr="00D27EFD" w:rsidRDefault="0052700A" w:rsidP="00D27E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EFD">
        <w:rPr>
          <w:rFonts w:ascii="Times New Roman" w:hAnsi="Times New Roman" w:cs="Times New Roman"/>
          <w:b/>
          <w:sz w:val="26"/>
          <w:szCs w:val="26"/>
        </w:rPr>
        <w:t>администрации Шебекинского муниципального округа</w:t>
      </w:r>
    </w:p>
    <w:p w:rsidR="0052700A" w:rsidRPr="0052700A" w:rsidRDefault="0052700A" w:rsidP="0052700A">
      <w:pPr>
        <w:shd w:val="clear" w:color="auto" w:fill="FFFFFF"/>
        <w:spacing w:after="0" w:line="240" w:lineRule="auto"/>
        <w:ind w:right="144"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52700A" w:rsidRPr="0052700A" w:rsidRDefault="0052700A" w:rsidP="00D27E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700A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52700A" w:rsidRPr="0052700A" w:rsidRDefault="0052700A" w:rsidP="0052700A">
      <w:pPr>
        <w:spacing w:after="0" w:line="240" w:lineRule="auto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52700A" w:rsidRPr="00D11723" w:rsidRDefault="0052700A" w:rsidP="00D27EFD">
      <w:pPr>
        <w:pStyle w:val="1"/>
        <w:numPr>
          <w:ilvl w:val="0"/>
          <w:numId w:val="5"/>
        </w:numPr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11723">
        <w:rPr>
          <w:rFonts w:ascii="Times New Roman" w:hAnsi="Times New Roman"/>
          <w:sz w:val="26"/>
          <w:szCs w:val="26"/>
        </w:rPr>
        <w:t>Комитет социальной политики администрации Шебекинского муниципального округа (далее – Комитет) является структурным подразделением администрации Шебекинского муниципального округа</w:t>
      </w:r>
      <w:r w:rsidR="005C4BD9" w:rsidRPr="00D11723">
        <w:rPr>
          <w:rFonts w:ascii="Times New Roman" w:hAnsi="Times New Roman"/>
          <w:sz w:val="26"/>
          <w:szCs w:val="26"/>
        </w:rPr>
        <w:t>,</w:t>
      </w:r>
      <w:r w:rsidRPr="00D11723">
        <w:rPr>
          <w:rFonts w:ascii="Times New Roman" w:hAnsi="Times New Roman"/>
          <w:sz w:val="26"/>
          <w:szCs w:val="26"/>
        </w:rPr>
        <w:t xml:space="preserve"> не наделенным правами  юридического лица.</w:t>
      </w:r>
    </w:p>
    <w:p w:rsidR="0052700A" w:rsidRPr="0052700A" w:rsidRDefault="0052700A" w:rsidP="00D27EFD">
      <w:pPr>
        <w:pStyle w:val="1"/>
        <w:numPr>
          <w:ilvl w:val="0"/>
          <w:numId w:val="5"/>
        </w:numPr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700A">
        <w:rPr>
          <w:rFonts w:ascii="Times New Roman" w:hAnsi="Times New Roman"/>
          <w:sz w:val="26"/>
          <w:szCs w:val="26"/>
        </w:rPr>
        <w:t xml:space="preserve">Деятельность Комитета направлена на реализацию государственной политики в социальной сфере и координацию работы в данном направлении </w:t>
      </w:r>
      <w:r w:rsidRPr="0052700A">
        <w:rPr>
          <w:rFonts w:ascii="Times New Roman" w:hAnsi="Times New Roman"/>
          <w:sz w:val="26"/>
          <w:szCs w:val="26"/>
        </w:rPr>
        <w:br/>
        <w:t>на территории Шебекинского муниципального округа.</w:t>
      </w:r>
    </w:p>
    <w:p w:rsidR="0052700A" w:rsidRPr="0052700A" w:rsidRDefault="0052700A" w:rsidP="00D27EF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proofErr w:type="gramStart"/>
      <w:r w:rsidRPr="0052700A">
        <w:rPr>
          <w:rFonts w:ascii="Times New Roman" w:hAnsi="Times New Roman" w:cs="Times New Roman"/>
          <w:snapToGrid w:val="0"/>
          <w:sz w:val="26"/>
          <w:szCs w:val="26"/>
        </w:rPr>
        <w:t xml:space="preserve">В своей деятельности Комитет руководствуется Конституцией и Законами Российской Федерации, </w:t>
      </w:r>
      <w:r w:rsidR="00D11723" w:rsidRPr="00D11723">
        <w:rPr>
          <w:rFonts w:ascii="Times New Roman" w:hAnsi="Times New Roman" w:cs="Times New Roman"/>
          <w:snapToGrid w:val="0"/>
          <w:sz w:val="26"/>
          <w:szCs w:val="26"/>
        </w:rPr>
        <w:t xml:space="preserve">нормативными </w:t>
      </w:r>
      <w:r w:rsidRPr="00D11723">
        <w:rPr>
          <w:rFonts w:ascii="Times New Roman" w:hAnsi="Times New Roman" w:cs="Times New Roman"/>
          <w:snapToGrid w:val="0"/>
          <w:sz w:val="26"/>
          <w:szCs w:val="26"/>
        </w:rPr>
        <w:t xml:space="preserve">правовыми </w:t>
      </w:r>
      <w:r w:rsidRPr="0052700A">
        <w:rPr>
          <w:rFonts w:ascii="Times New Roman" w:hAnsi="Times New Roman" w:cs="Times New Roman"/>
          <w:snapToGrid w:val="0"/>
          <w:sz w:val="26"/>
          <w:szCs w:val="26"/>
        </w:rPr>
        <w:t xml:space="preserve">актами Президента Российской Федерации, Правительства Российской Федерации, Белгородской областной Думы, постановлениями и распоряжениями Губернатора Белгородской области и председателя Правительства Белгородской области, постановлениями и распоряжениями администрации Шебекинского муниципального округа, решениями Совета депутатов Шебекинского муниципального округа, другими нормативными актами, касающимися деятельности Комитета, а также настоящим Положением. </w:t>
      </w:r>
      <w:proofErr w:type="gramEnd"/>
    </w:p>
    <w:p w:rsidR="0052700A" w:rsidRPr="0052700A" w:rsidRDefault="0052700A" w:rsidP="00D27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1.4.</w:t>
      </w:r>
      <w:r w:rsidRPr="0052700A">
        <w:rPr>
          <w:rFonts w:ascii="Times New Roman" w:hAnsi="Times New Roman" w:cs="Times New Roman"/>
          <w:sz w:val="26"/>
          <w:szCs w:val="26"/>
        </w:rPr>
        <w:tab/>
        <w:t>Комитет осуществляет свою деятельность во взаимодействии с другими структурными подразделениями администрации Шебекинского муниципального округа, предприятиями и организациями всех форм собственности, общественными организациями и объединениями, иными организациями и гражданами.</w:t>
      </w:r>
    </w:p>
    <w:p w:rsidR="0052700A" w:rsidRPr="0052700A" w:rsidRDefault="0052700A" w:rsidP="00D27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 xml:space="preserve">1.5. Комитет непосредственно подчиняется заместителю главы администрации Шебекинского муниципального </w:t>
      </w:r>
      <w:r w:rsidRPr="00D11723">
        <w:rPr>
          <w:rFonts w:ascii="Times New Roman" w:hAnsi="Times New Roman" w:cs="Times New Roman"/>
          <w:sz w:val="26"/>
          <w:szCs w:val="26"/>
        </w:rPr>
        <w:t>округа</w:t>
      </w:r>
      <w:r w:rsidR="005C4BD9" w:rsidRPr="00D11723">
        <w:rPr>
          <w:rFonts w:ascii="Times New Roman" w:hAnsi="Times New Roman" w:cs="Times New Roman"/>
          <w:sz w:val="26"/>
          <w:szCs w:val="26"/>
        </w:rPr>
        <w:t>,</w:t>
      </w:r>
      <w:r w:rsidRPr="0052700A">
        <w:rPr>
          <w:rFonts w:ascii="Times New Roman" w:hAnsi="Times New Roman" w:cs="Times New Roman"/>
          <w:sz w:val="26"/>
          <w:szCs w:val="26"/>
        </w:rPr>
        <w:t xml:space="preserve"> курирующего вопросы деятельности Комитета.</w:t>
      </w:r>
    </w:p>
    <w:p w:rsidR="0052700A" w:rsidRPr="0052700A" w:rsidRDefault="0052700A" w:rsidP="005270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2700A" w:rsidRPr="0052700A" w:rsidRDefault="00D11723" w:rsidP="0052700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 Задачи к</w:t>
      </w:r>
      <w:r w:rsidR="0052700A" w:rsidRPr="0052700A">
        <w:rPr>
          <w:rFonts w:ascii="Times New Roman" w:hAnsi="Times New Roman" w:cs="Times New Roman"/>
          <w:b/>
          <w:sz w:val="26"/>
          <w:szCs w:val="26"/>
        </w:rPr>
        <w:t>омитета</w:t>
      </w:r>
    </w:p>
    <w:p w:rsidR="0052700A" w:rsidRPr="0052700A" w:rsidRDefault="0052700A" w:rsidP="0052700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700A" w:rsidRPr="0052700A" w:rsidRDefault="0052700A" w:rsidP="0052700A">
      <w:pPr>
        <w:pStyle w:val="1"/>
        <w:numPr>
          <w:ilvl w:val="2"/>
          <w:numId w:val="2"/>
        </w:numPr>
        <w:tabs>
          <w:tab w:val="num" w:pos="1276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700A">
        <w:rPr>
          <w:rFonts w:ascii="Times New Roman" w:hAnsi="Times New Roman"/>
          <w:sz w:val="26"/>
          <w:szCs w:val="26"/>
        </w:rPr>
        <w:t>Разработка стратегических направлений муниципальной политики в социальной сфере и ее реализация через муниципальные программы и проекты.</w:t>
      </w:r>
    </w:p>
    <w:p w:rsidR="0052700A" w:rsidRPr="0052700A" w:rsidRDefault="0052700A" w:rsidP="0052700A">
      <w:pPr>
        <w:pStyle w:val="1"/>
        <w:numPr>
          <w:ilvl w:val="2"/>
          <w:numId w:val="2"/>
        </w:numPr>
        <w:tabs>
          <w:tab w:val="num" w:pos="1276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700A">
        <w:rPr>
          <w:rFonts w:ascii="Times New Roman" w:hAnsi="Times New Roman"/>
          <w:sz w:val="26"/>
          <w:szCs w:val="26"/>
        </w:rPr>
        <w:t>Развитие единой социальной политики, обеспечение эффективного управления социальными процессами в Шебекинском муниципальном округе.</w:t>
      </w:r>
    </w:p>
    <w:p w:rsidR="0052700A" w:rsidRPr="0052700A" w:rsidRDefault="0052700A" w:rsidP="0052700A">
      <w:pPr>
        <w:pStyle w:val="1"/>
        <w:numPr>
          <w:ilvl w:val="2"/>
          <w:numId w:val="2"/>
        </w:numPr>
        <w:tabs>
          <w:tab w:val="clear" w:pos="720"/>
          <w:tab w:val="num" w:pos="0"/>
          <w:tab w:val="num" w:pos="1276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700A">
        <w:rPr>
          <w:rFonts w:ascii="Times New Roman" w:hAnsi="Times New Roman"/>
          <w:sz w:val="26"/>
          <w:szCs w:val="26"/>
        </w:rPr>
        <w:t>Реализация мер социальной поддержки незащищенных категорий граждан и детей, решение вопросов старшего поколения в рамках компетенции органов местного самоуправления.</w:t>
      </w:r>
    </w:p>
    <w:p w:rsidR="0052700A" w:rsidRPr="0052700A" w:rsidRDefault="0052700A" w:rsidP="0052700A">
      <w:pPr>
        <w:widowControl w:val="0"/>
        <w:numPr>
          <w:ilvl w:val="2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 xml:space="preserve">Реализация государственной и региональной семейной политики </w:t>
      </w:r>
      <w:r w:rsidRPr="0052700A">
        <w:rPr>
          <w:rFonts w:ascii="Times New Roman" w:hAnsi="Times New Roman" w:cs="Times New Roman"/>
          <w:snapToGrid w:val="0"/>
          <w:sz w:val="26"/>
          <w:szCs w:val="26"/>
        </w:rPr>
        <w:t>в рамках компетенции органов местного самоуправления.</w:t>
      </w:r>
    </w:p>
    <w:p w:rsidR="0052700A" w:rsidRPr="0052700A" w:rsidRDefault="0052700A" w:rsidP="0052700A">
      <w:pPr>
        <w:pStyle w:val="1"/>
        <w:numPr>
          <w:ilvl w:val="2"/>
          <w:numId w:val="2"/>
        </w:numPr>
        <w:tabs>
          <w:tab w:val="clear" w:pos="720"/>
          <w:tab w:val="num" w:pos="0"/>
          <w:tab w:val="num" w:pos="1276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52700A">
        <w:rPr>
          <w:rFonts w:ascii="Times New Roman" w:hAnsi="Times New Roman"/>
          <w:sz w:val="26"/>
          <w:szCs w:val="26"/>
        </w:rPr>
        <w:lastRenderedPageBreak/>
        <w:t>Реализация межведомственных мероприятий во взаимодействии со структурными подразделениями, курируемыми заместителем главы администрации Шебекинского муниципального округа, в области социальной и молодежной политики, культуры, физической культуры и спорта, в получении доступного и качественного образования, сохранении и развитии единого образовательного пространства.</w:t>
      </w:r>
    </w:p>
    <w:p w:rsidR="0052700A" w:rsidRPr="0052700A" w:rsidRDefault="0052700A" w:rsidP="0052700A">
      <w:pPr>
        <w:pStyle w:val="1"/>
        <w:spacing w:line="240" w:lineRule="auto"/>
        <w:ind w:left="0"/>
        <w:rPr>
          <w:rFonts w:ascii="Times New Roman" w:hAnsi="Times New Roman"/>
          <w:b/>
          <w:sz w:val="26"/>
          <w:szCs w:val="26"/>
        </w:rPr>
      </w:pPr>
    </w:p>
    <w:p w:rsidR="0052700A" w:rsidRPr="0052700A" w:rsidRDefault="00D11723" w:rsidP="0052700A">
      <w:pPr>
        <w:pStyle w:val="1"/>
        <w:spacing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 Функции к</w:t>
      </w:r>
      <w:r w:rsidR="0052700A" w:rsidRPr="0052700A">
        <w:rPr>
          <w:rFonts w:ascii="Times New Roman" w:hAnsi="Times New Roman"/>
          <w:b/>
          <w:sz w:val="26"/>
          <w:szCs w:val="26"/>
        </w:rPr>
        <w:t>омитета</w:t>
      </w:r>
    </w:p>
    <w:p w:rsidR="0052700A" w:rsidRPr="0052700A" w:rsidRDefault="0052700A" w:rsidP="0052700A">
      <w:pPr>
        <w:pStyle w:val="1"/>
        <w:spacing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52700A" w:rsidRPr="0052700A" w:rsidRDefault="0052700A" w:rsidP="0052700A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700A">
        <w:rPr>
          <w:rFonts w:ascii="Times New Roman" w:hAnsi="Times New Roman"/>
          <w:sz w:val="26"/>
          <w:szCs w:val="26"/>
        </w:rPr>
        <w:t>Комитет в соответствии с возложенными на него задачами осуществляет следующие основные функции:</w:t>
      </w:r>
    </w:p>
    <w:p w:rsidR="0052700A" w:rsidRPr="0052700A" w:rsidRDefault="0052700A" w:rsidP="0052700A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Разрабатывает проекты муниципальных правовых актов, в том числе в целях их приведения в соответствие с действующим законодательством по вопросам, относящимся к компетенции Комитета.</w:t>
      </w:r>
    </w:p>
    <w:p w:rsidR="0052700A" w:rsidRPr="0052700A" w:rsidRDefault="0052700A" w:rsidP="0052700A">
      <w:pPr>
        <w:widowControl w:val="0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Координирует реализацию федеральных и областных программ в области социальной политики. Организует разработку муниципальных программ в области социальной политики.</w:t>
      </w:r>
    </w:p>
    <w:p w:rsidR="0052700A" w:rsidRPr="0052700A" w:rsidRDefault="0052700A" w:rsidP="0052700A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Разрабатывает комплексную программу социально-экономического развития Шебекинского муниципального округа на среднесрочную и долгосрочную перспективу по курируемым направлениям в области социальной политики.</w:t>
      </w:r>
    </w:p>
    <w:p w:rsidR="0052700A" w:rsidRPr="0052700A" w:rsidRDefault="0052700A" w:rsidP="0052700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Осуществляет мониторинг хода реализации комплексной программы социально-экономического развития Шебекинского муниципального округа на среднесрочную и долгосрочную перспективу, обеспечивает подготовку отчета об исполнении по курируемым направлениям в области социальной политики.</w:t>
      </w:r>
    </w:p>
    <w:p w:rsidR="0052700A" w:rsidRPr="0052700A" w:rsidRDefault="0052700A" w:rsidP="0052700A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 xml:space="preserve">Разрабатывает прогнозы </w:t>
      </w:r>
      <w:r w:rsidRPr="005C4BD9">
        <w:rPr>
          <w:rFonts w:ascii="Times New Roman" w:hAnsi="Times New Roman" w:cs="Times New Roman"/>
          <w:sz w:val="26"/>
          <w:szCs w:val="26"/>
        </w:rPr>
        <w:t xml:space="preserve">социально-экономического </w:t>
      </w:r>
      <w:r w:rsidRPr="0052700A">
        <w:rPr>
          <w:rFonts w:ascii="Times New Roman" w:hAnsi="Times New Roman" w:cs="Times New Roman"/>
          <w:sz w:val="26"/>
          <w:szCs w:val="26"/>
        </w:rPr>
        <w:t>развития Шебекинского муниципального округа на ближайшую, среднесрочную, долгосрочную перспективы по курируемым направлениям в области социальной политики.</w:t>
      </w:r>
    </w:p>
    <w:p w:rsidR="0052700A" w:rsidRPr="0052700A" w:rsidRDefault="0052700A" w:rsidP="0052700A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Осуществляет мониторинг выполнения прогнозов и планов социально-экономического развития Шебекинского муниципального округа, а также фактического состояния отраслей социальной политики по курируемым направлениям.</w:t>
      </w:r>
    </w:p>
    <w:p w:rsidR="0052700A" w:rsidRPr="0052700A" w:rsidRDefault="0052700A" w:rsidP="0052700A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Осуществляет подготовку аналитических и статистических материалов по вопросам социальной политики в части курируемого направления.</w:t>
      </w:r>
    </w:p>
    <w:p w:rsidR="0052700A" w:rsidRPr="0052700A" w:rsidRDefault="0052700A" w:rsidP="0052700A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Организует и участвует в деятельности коллегий, совещаний, конференций, семинаров, межведомственных штабов, комиссий и советов по вопросам реализации муниципальной социальной политики.</w:t>
      </w:r>
    </w:p>
    <w:p w:rsidR="0052700A" w:rsidRPr="0052700A" w:rsidRDefault="0052700A" w:rsidP="0052700A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Организует проведение межведомственных социокультурных мероприятий в области социальной политики.</w:t>
      </w:r>
    </w:p>
    <w:p w:rsidR="0052700A" w:rsidRPr="0052700A" w:rsidRDefault="0052700A" w:rsidP="0052700A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Координирует реализацию государственной и региональной семейной политики.</w:t>
      </w:r>
    </w:p>
    <w:p w:rsidR="0052700A" w:rsidRPr="0052700A" w:rsidRDefault="0052700A" w:rsidP="0052700A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Координирует реализацию социальной поддержки граждан пожилого возраста, ветеранов, инвалидов, семей с детьми, лиц, попавших в трудную жизненную ситуацию и нуждающихся в социальной поддержке.</w:t>
      </w:r>
    </w:p>
    <w:p w:rsidR="0052700A" w:rsidRPr="0052700A" w:rsidRDefault="0052700A" w:rsidP="0052700A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 xml:space="preserve">Взаимодействует с медицинскими организациями и иными организациями в целях обеспечения прав граждан в сфере охраны здоровья. </w:t>
      </w:r>
    </w:p>
    <w:p w:rsidR="0052700A" w:rsidRPr="0052700A" w:rsidRDefault="0052700A" w:rsidP="00D27EFD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 xml:space="preserve">Реализует мероприятия по профилактике заболеваний и формированию здорового образа жизни. </w:t>
      </w:r>
    </w:p>
    <w:p w:rsidR="0052700A" w:rsidRPr="0052700A" w:rsidRDefault="0052700A" w:rsidP="00D27EF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lastRenderedPageBreak/>
        <w:t xml:space="preserve">Обеспечивает размещение информационных материалов на официальном сайте администрации Шебекинского муниципального округа по вопросам, относящимся к компетенции Комитета. </w:t>
      </w:r>
    </w:p>
    <w:p w:rsidR="0052700A" w:rsidRPr="0052700A" w:rsidRDefault="0052700A" w:rsidP="00D27EFD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Рассматривает в установленном законодательством порядке обращения, предложения, заявления или жалобы граждан и юридических лиц по вопросам, относящимся к компетенции Комитета.</w:t>
      </w:r>
    </w:p>
    <w:p w:rsidR="0052700A" w:rsidRPr="0052700A" w:rsidRDefault="0052700A" w:rsidP="00D27EFD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Взаимодействует с общественными организациями, средствами массовой информации, органами государственной власти по вопросам, входящим в компетенцию Комитета.</w:t>
      </w:r>
    </w:p>
    <w:p w:rsidR="0052700A" w:rsidRPr="0052700A" w:rsidRDefault="0052700A" w:rsidP="005C4BD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 xml:space="preserve">Осуществляет мероприятия по противодействию коррупции в пределах своей компетенции. </w:t>
      </w:r>
    </w:p>
    <w:p w:rsidR="0052700A" w:rsidRPr="001D7A88" w:rsidRDefault="0052700A" w:rsidP="00D27E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 xml:space="preserve">Реализует мероприятия </w:t>
      </w:r>
      <w:r w:rsidRPr="001D7A88">
        <w:rPr>
          <w:rFonts w:ascii="Times New Roman" w:hAnsi="Times New Roman" w:cs="Times New Roman"/>
          <w:sz w:val="26"/>
          <w:szCs w:val="26"/>
        </w:rPr>
        <w:t xml:space="preserve">антимонопольного </w:t>
      </w:r>
      <w:proofErr w:type="spellStart"/>
      <w:r w:rsidRPr="001D7A88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1D7A88">
        <w:rPr>
          <w:rFonts w:ascii="Times New Roman" w:hAnsi="Times New Roman" w:cs="Times New Roman"/>
          <w:sz w:val="26"/>
          <w:szCs w:val="26"/>
        </w:rPr>
        <w:t xml:space="preserve"> администрации Шебекинского муниципального округа в соответствии с муниципальным правовым актом </w:t>
      </w:r>
      <w:proofErr w:type="gramStart"/>
      <w:r w:rsidRPr="001D7A88">
        <w:rPr>
          <w:rFonts w:ascii="Times New Roman" w:hAnsi="Times New Roman" w:cs="Times New Roman"/>
          <w:sz w:val="26"/>
          <w:szCs w:val="26"/>
        </w:rPr>
        <w:t>об</w:t>
      </w:r>
      <w:proofErr w:type="gramEnd"/>
      <w:r w:rsidRPr="001D7A88">
        <w:rPr>
          <w:rFonts w:ascii="Times New Roman" w:hAnsi="Times New Roman" w:cs="Times New Roman"/>
          <w:sz w:val="26"/>
          <w:szCs w:val="26"/>
        </w:rPr>
        <w:t xml:space="preserve"> антимонопольном </w:t>
      </w:r>
      <w:proofErr w:type="spellStart"/>
      <w:r w:rsidRPr="001D7A88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Pr="001D7A88">
        <w:rPr>
          <w:rFonts w:ascii="Times New Roman" w:hAnsi="Times New Roman" w:cs="Times New Roman"/>
          <w:sz w:val="26"/>
          <w:szCs w:val="26"/>
        </w:rPr>
        <w:t>, включая:</w:t>
      </w:r>
    </w:p>
    <w:p w:rsidR="0052700A" w:rsidRPr="001D7A88" w:rsidRDefault="0052700A" w:rsidP="00D27EFD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7A88">
        <w:rPr>
          <w:rFonts w:ascii="Times New Roman" w:hAnsi="Times New Roman" w:cs="Times New Roman"/>
          <w:sz w:val="26"/>
          <w:szCs w:val="26"/>
        </w:rPr>
        <w:t>Проведение анализа проектов муниципальных нормативных правовых актов на предмет выявления рисков нарушения антимонопольного законодательства.</w:t>
      </w:r>
    </w:p>
    <w:p w:rsidR="0052700A" w:rsidRPr="001D7A88" w:rsidRDefault="0052700A" w:rsidP="00D27EFD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7A88">
        <w:rPr>
          <w:rFonts w:ascii="Times New Roman" w:hAnsi="Times New Roman" w:cs="Times New Roman"/>
          <w:sz w:val="26"/>
          <w:szCs w:val="26"/>
        </w:rPr>
        <w:t xml:space="preserve">Исполнение плана мероприятий по снижению </w:t>
      </w:r>
      <w:proofErr w:type="spellStart"/>
      <w:r w:rsidRPr="001D7A88"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 w:rsidRPr="001D7A88">
        <w:rPr>
          <w:rFonts w:ascii="Times New Roman" w:hAnsi="Times New Roman" w:cs="Times New Roman"/>
          <w:sz w:val="26"/>
          <w:szCs w:val="26"/>
        </w:rPr>
        <w:t xml:space="preserve">-рисков, достижение ключевых показателей эффективности функционирования антимонопольного </w:t>
      </w:r>
      <w:proofErr w:type="spellStart"/>
      <w:r w:rsidRPr="001D7A88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1D7A88">
        <w:rPr>
          <w:rFonts w:ascii="Times New Roman" w:hAnsi="Times New Roman" w:cs="Times New Roman"/>
          <w:sz w:val="26"/>
          <w:szCs w:val="26"/>
        </w:rPr>
        <w:t xml:space="preserve"> администрации Шебекинского муниципального округа.</w:t>
      </w:r>
    </w:p>
    <w:p w:rsidR="0052700A" w:rsidRPr="0052700A" w:rsidRDefault="0052700A" w:rsidP="00D27EFD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7A88">
        <w:rPr>
          <w:rFonts w:ascii="Times New Roman" w:hAnsi="Times New Roman" w:cs="Times New Roman"/>
          <w:sz w:val="26"/>
          <w:szCs w:val="26"/>
        </w:rPr>
        <w:t xml:space="preserve">Подготовку проекта ежегодного доклада об </w:t>
      </w:r>
      <w:proofErr w:type="gramStart"/>
      <w:r w:rsidRPr="001D7A88"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 w:rsidRPr="001D7A8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D7A88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Pr="001D7A88">
        <w:rPr>
          <w:rFonts w:ascii="Times New Roman" w:hAnsi="Times New Roman" w:cs="Times New Roman"/>
          <w:sz w:val="26"/>
          <w:szCs w:val="26"/>
        </w:rPr>
        <w:t xml:space="preserve"> в части по курируемым направлениям в области социальной </w:t>
      </w:r>
      <w:r w:rsidRPr="0052700A">
        <w:rPr>
          <w:rFonts w:ascii="Times New Roman" w:hAnsi="Times New Roman" w:cs="Times New Roman"/>
          <w:sz w:val="26"/>
          <w:szCs w:val="26"/>
        </w:rPr>
        <w:t>политики.</w:t>
      </w:r>
    </w:p>
    <w:p w:rsidR="0052700A" w:rsidRPr="0052700A" w:rsidRDefault="0052700A" w:rsidP="00D27EFD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Осуществляет иные функции в соответствии с действующим законодательством и правовыми актами Шебекинского муниципального округа.</w:t>
      </w:r>
    </w:p>
    <w:p w:rsidR="0052700A" w:rsidRPr="0052700A" w:rsidRDefault="0052700A" w:rsidP="00D27EFD">
      <w:pPr>
        <w:tabs>
          <w:tab w:val="center" w:pos="4658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2700A">
        <w:rPr>
          <w:rFonts w:ascii="Times New Roman" w:hAnsi="Times New Roman" w:cs="Times New Roman"/>
          <w:b/>
          <w:sz w:val="26"/>
          <w:szCs w:val="26"/>
        </w:rPr>
        <w:tab/>
      </w:r>
    </w:p>
    <w:p w:rsidR="0052700A" w:rsidRPr="0052700A" w:rsidRDefault="0052700A" w:rsidP="0052700A">
      <w:pPr>
        <w:tabs>
          <w:tab w:val="center" w:pos="465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700A">
        <w:rPr>
          <w:rFonts w:ascii="Times New Roman" w:hAnsi="Times New Roman" w:cs="Times New Roman"/>
          <w:b/>
          <w:sz w:val="26"/>
          <w:szCs w:val="26"/>
        </w:rPr>
        <w:t>4. Права</w:t>
      </w:r>
    </w:p>
    <w:p w:rsidR="0052700A" w:rsidRPr="0052700A" w:rsidRDefault="0052700A" w:rsidP="0052700A">
      <w:pPr>
        <w:tabs>
          <w:tab w:val="center" w:pos="465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700A" w:rsidRPr="0052700A" w:rsidRDefault="0052700A" w:rsidP="00D27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Комитет при выполнении возложенных на него задач и осуществлении своих функций имеет право:</w:t>
      </w:r>
    </w:p>
    <w:p w:rsidR="0052700A" w:rsidRPr="0052700A" w:rsidRDefault="0052700A" w:rsidP="00D27EFD">
      <w:pPr>
        <w:pStyle w:val="1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700A">
        <w:rPr>
          <w:rFonts w:ascii="Times New Roman" w:hAnsi="Times New Roman"/>
          <w:sz w:val="26"/>
          <w:szCs w:val="26"/>
        </w:rPr>
        <w:t>Запрашивать и получать в установленном порядке у государственных               и муниципальных органов, структурных подразделений администрации Шебекинского муниципального округа, общественных организаций, предприятий                         и учреждений, независимо от форм собственности, необходимые для работы Комитета нормативные, статистические и иные материалы для решения вопросов, входящих в компетенцию Комитета, а также сведения о проектах, планах                      и мероприятиях, имеющих социальные, демографические и иные последствия, затрагивающие интересы населения Шебекинского</w:t>
      </w:r>
      <w:proofErr w:type="gramEnd"/>
      <w:r w:rsidRPr="0052700A">
        <w:rPr>
          <w:rFonts w:ascii="Times New Roman" w:hAnsi="Times New Roman"/>
          <w:sz w:val="26"/>
          <w:szCs w:val="26"/>
        </w:rPr>
        <w:t xml:space="preserve"> муниципального округа.</w:t>
      </w:r>
    </w:p>
    <w:p w:rsidR="0052700A" w:rsidRPr="0052700A" w:rsidRDefault="0052700A" w:rsidP="00D27EFD">
      <w:pPr>
        <w:pStyle w:val="1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700A">
        <w:rPr>
          <w:rFonts w:ascii="Times New Roman" w:hAnsi="Times New Roman"/>
          <w:sz w:val="26"/>
          <w:szCs w:val="26"/>
        </w:rPr>
        <w:t xml:space="preserve"> Разрабатывать и подготавливать нормативные правовые акты по вопросам, относящимся к компетенции Комитета.</w:t>
      </w:r>
    </w:p>
    <w:p w:rsidR="0052700A" w:rsidRPr="0052700A" w:rsidRDefault="0052700A" w:rsidP="00D27EFD">
      <w:pPr>
        <w:pStyle w:val="1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napToGrid/>
          <w:sz w:val="26"/>
          <w:szCs w:val="26"/>
        </w:rPr>
      </w:pPr>
      <w:r w:rsidRPr="0052700A">
        <w:rPr>
          <w:rFonts w:ascii="Times New Roman" w:hAnsi="Times New Roman"/>
          <w:snapToGrid/>
          <w:sz w:val="26"/>
          <w:szCs w:val="26"/>
        </w:rPr>
        <w:t>Созывать в установленном порядке межведомственные совещания, семинары для рассмотрения вопросов, относящихся к компетенции Комитета.</w:t>
      </w:r>
    </w:p>
    <w:p w:rsidR="0052700A" w:rsidRPr="0052700A" w:rsidRDefault="0052700A" w:rsidP="00D27EFD">
      <w:pPr>
        <w:pStyle w:val="1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700A">
        <w:rPr>
          <w:rFonts w:ascii="Times New Roman" w:hAnsi="Times New Roman"/>
          <w:sz w:val="26"/>
          <w:szCs w:val="26"/>
        </w:rPr>
        <w:t xml:space="preserve">Привлекать для разработки перспективных и текущих планов, а также отдельных программ и мероприятий по вопросам </w:t>
      </w:r>
      <w:proofErr w:type="gramStart"/>
      <w:r w:rsidRPr="0052700A">
        <w:rPr>
          <w:rFonts w:ascii="Times New Roman" w:hAnsi="Times New Roman"/>
          <w:sz w:val="26"/>
          <w:szCs w:val="26"/>
        </w:rPr>
        <w:t>развития социальной сферы работников курируемых структурных подразделений администрации</w:t>
      </w:r>
      <w:proofErr w:type="gramEnd"/>
      <w:r w:rsidRPr="0052700A">
        <w:rPr>
          <w:rFonts w:ascii="Times New Roman" w:hAnsi="Times New Roman"/>
          <w:sz w:val="26"/>
          <w:szCs w:val="26"/>
        </w:rPr>
        <w:t xml:space="preserve"> Шебекинского муниципального округа, муниципальных казенных учреждений, учреждений здравоохранения, расположенных на территории Шебекинского муниципального округа.</w:t>
      </w:r>
    </w:p>
    <w:p w:rsidR="0052700A" w:rsidRPr="0052700A" w:rsidRDefault="0052700A" w:rsidP="00D27EFD">
      <w:pPr>
        <w:pStyle w:val="1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700A">
        <w:rPr>
          <w:rFonts w:ascii="Times New Roman" w:hAnsi="Times New Roman"/>
          <w:sz w:val="26"/>
          <w:szCs w:val="26"/>
        </w:rPr>
        <w:lastRenderedPageBreak/>
        <w:t>4.5. Представлять заместителю главы администрации Шебекинского муниципального округа, курирующему деятельность в сфере реализации социальной политики, предложения о поощрении работников за достижения в сфере, курируемой Комитетом.</w:t>
      </w:r>
    </w:p>
    <w:p w:rsidR="0052700A" w:rsidRPr="0052700A" w:rsidRDefault="0052700A" w:rsidP="00D27EFD">
      <w:pPr>
        <w:pStyle w:val="1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700A">
        <w:rPr>
          <w:rFonts w:ascii="Times New Roman" w:hAnsi="Times New Roman"/>
          <w:sz w:val="26"/>
          <w:szCs w:val="26"/>
        </w:rPr>
        <w:t>4.6. Разрабатывать проекты решений Совета депутатов Шебекинского муниципального округа, постановлений и распоряжений администрации Шебекинского муниципального округа по вопросам, относящимся к компетенции Комитета.</w:t>
      </w:r>
    </w:p>
    <w:p w:rsidR="0052700A" w:rsidRPr="0052700A" w:rsidRDefault="0052700A" w:rsidP="00D27EFD">
      <w:pPr>
        <w:pStyle w:val="1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700A">
        <w:rPr>
          <w:rFonts w:ascii="Times New Roman" w:hAnsi="Times New Roman"/>
          <w:sz w:val="26"/>
          <w:szCs w:val="26"/>
        </w:rPr>
        <w:t>4.7. Представлять интересы администрации Шебекинского муниципального округа в органах государственной власти Белгородской области и организациях по вопросам, входящим в компетенцию Комитета.</w:t>
      </w:r>
    </w:p>
    <w:p w:rsidR="0052700A" w:rsidRPr="0052700A" w:rsidRDefault="0052700A" w:rsidP="0052700A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52700A" w:rsidRPr="0052700A" w:rsidRDefault="0052700A" w:rsidP="0052700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700A">
        <w:rPr>
          <w:rFonts w:ascii="Times New Roman" w:hAnsi="Times New Roman" w:cs="Times New Roman"/>
          <w:b/>
          <w:sz w:val="26"/>
          <w:szCs w:val="26"/>
        </w:rPr>
        <w:t>Организация деятельности</w:t>
      </w:r>
    </w:p>
    <w:p w:rsidR="0052700A" w:rsidRPr="0052700A" w:rsidRDefault="0052700A" w:rsidP="0052700A">
      <w:pPr>
        <w:spacing w:after="0" w:line="240" w:lineRule="auto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5.1.</w:t>
      </w:r>
      <w:r w:rsidRPr="0052700A">
        <w:rPr>
          <w:rFonts w:ascii="Times New Roman" w:hAnsi="Times New Roman" w:cs="Times New Roman"/>
          <w:sz w:val="26"/>
          <w:szCs w:val="26"/>
        </w:rPr>
        <w:tab/>
        <w:t xml:space="preserve">Положение о Комитете утверждается решением Совета депутатов Шебекинского муниципального округа. </w:t>
      </w:r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5.2. Комитет возглавляет председатель Комитета, назначаемый на должность распоряжением администрации Шебекинского муниципального округа.</w:t>
      </w:r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5.3.</w:t>
      </w:r>
      <w:r w:rsidRPr="0052700A">
        <w:rPr>
          <w:rFonts w:ascii="Times New Roman" w:hAnsi="Times New Roman" w:cs="Times New Roman"/>
          <w:sz w:val="26"/>
          <w:szCs w:val="26"/>
        </w:rPr>
        <w:tab/>
        <w:t>Председатель Комитета, начальники структурных подразделений, входящих в состав Комитета, несут персональную ответственность за выполнение возложенных на Комитет задач и осуществление им своих функций.</w:t>
      </w:r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5.4. Начальники структурных подразделений, входящих в состав Комитета, назначаются и освобождаются от должности распоряжением администрации Шебекинского муниципального округа по представлению председателя Комитета.</w:t>
      </w:r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5.5.</w:t>
      </w:r>
      <w:r w:rsidRPr="0052700A">
        <w:rPr>
          <w:rFonts w:ascii="Times New Roman" w:hAnsi="Times New Roman" w:cs="Times New Roman"/>
          <w:sz w:val="26"/>
          <w:szCs w:val="26"/>
        </w:rPr>
        <w:tab/>
        <w:t>Председатель Комитета:</w:t>
      </w:r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5.5.1.</w:t>
      </w:r>
      <w:r w:rsidRPr="0052700A">
        <w:rPr>
          <w:rFonts w:ascii="Times New Roman" w:hAnsi="Times New Roman" w:cs="Times New Roman"/>
          <w:sz w:val="26"/>
          <w:szCs w:val="26"/>
        </w:rPr>
        <w:tab/>
        <w:t>Осуществляет руководство деятельностью Комитета, организует           его работу.</w:t>
      </w:r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5.5.2.</w:t>
      </w:r>
      <w:r w:rsidRPr="0052700A">
        <w:rPr>
          <w:rFonts w:ascii="Times New Roman" w:hAnsi="Times New Roman" w:cs="Times New Roman"/>
          <w:sz w:val="26"/>
          <w:szCs w:val="26"/>
        </w:rPr>
        <w:tab/>
        <w:t>Вносит заместителю главы администрации Шебекинского муниципального округа, курирующему деятельность в сфере реализации социальной политики, предложения о составе Комитета, по кандидатурам по приему на работу, установлению испытательного срока, о поощрениях и дисциплинарных взысканиях к специалистам Комитета.</w:t>
      </w:r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5.5.3.</w:t>
      </w:r>
      <w:r w:rsidRPr="0052700A">
        <w:rPr>
          <w:rFonts w:ascii="Times New Roman" w:hAnsi="Times New Roman" w:cs="Times New Roman"/>
          <w:sz w:val="26"/>
          <w:szCs w:val="26"/>
        </w:rPr>
        <w:tab/>
        <w:t>Решает другие вопросы, входящие в компетенцию Комитета.</w:t>
      </w:r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5.6.</w:t>
      </w:r>
      <w:r w:rsidRPr="0052700A">
        <w:rPr>
          <w:rFonts w:ascii="Times New Roman" w:hAnsi="Times New Roman" w:cs="Times New Roman"/>
          <w:sz w:val="26"/>
          <w:szCs w:val="26"/>
        </w:rPr>
        <w:tab/>
        <w:t>В состав Комитета входят:</w:t>
      </w:r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5.6.1.</w:t>
      </w:r>
      <w:r w:rsidRPr="0052700A">
        <w:rPr>
          <w:rFonts w:ascii="Times New Roman" w:hAnsi="Times New Roman" w:cs="Times New Roman"/>
          <w:sz w:val="26"/>
          <w:szCs w:val="26"/>
        </w:rPr>
        <w:tab/>
        <w:t xml:space="preserve">Отдел социального развития и общественных отношений комитета социальной политики администрации Шебекинского муниципального округа. </w:t>
      </w:r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5.6.2.</w:t>
      </w:r>
      <w:r w:rsidRPr="0052700A">
        <w:rPr>
          <w:rFonts w:ascii="Times New Roman" w:hAnsi="Times New Roman" w:cs="Times New Roman"/>
          <w:sz w:val="26"/>
          <w:szCs w:val="26"/>
        </w:rPr>
        <w:tab/>
        <w:t xml:space="preserve">Отдел записи актов гражданского состояния (ЗАГС) комитета социальной политики администрации Шебекинского муниципального округа. </w:t>
      </w:r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5.6.3.</w:t>
      </w:r>
      <w:r w:rsidRPr="0052700A">
        <w:rPr>
          <w:rFonts w:ascii="Times New Roman" w:hAnsi="Times New Roman" w:cs="Times New Roman"/>
          <w:sz w:val="26"/>
          <w:szCs w:val="26"/>
        </w:rPr>
        <w:tab/>
        <w:t>Управление социальной защиты населения администрации Шебекинского муниципального округа.</w:t>
      </w:r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 xml:space="preserve">5.7. Структурные подразделения, входящие в состав Комитета, осуществляют свою деятельность на основе данного положения, а также положений об отделах и </w:t>
      </w:r>
      <w:proofErr w:type="gramStart"/>
      <w:r w:rsidRPr="0052700A">
        <w:rPr>
          <w:rFonts w:ascii="Times New Roman" w:hAnsi="Times New Roman" w:cs="Times New Roman"/>
          <w:sz w:val="26"/>
          <w:szCs w:val="26"/>
        </w:rPr>
        <w:t>положении</w:t>
      </w:r>
      <w:proofErr w:type="gramEnd"/>
      <w:r w:rsidRPr="0052700A">
        <w:rPr>
          <w:rFonts w:ascii="Times New Roman" w:hAnsi="Times New Roman" w:cs="Times New Roman"/>
          <w:sz w:val="26"/>
          <w:szCs w:val="26"/>
        </w:rPr>
        <w:t xml:space="preserve"> об управлении социальной защиты населения администрации Шебекинского муниципального округа, утвержденных решением Совета депутатов Шебекинского муниципального округа.</w:t>
      </w:r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 xml:space="preserve">5.8. Комитет осуществляет свою работу во взаимодействии со структурными подразделениями администрации Шебекинского муниципального округа:                      </w:t>
      </w:r>
      <w:proofErr w:type="gramStart"/>
      <w:r w:rsidRPr="0052700A">
        <w:rPr>
          <w:rFonts w:ascii="Times New Roman" w:hAnsi="Times New Roman" w:cs="Times New Roman"/>
          <w:sz w:val="26"/>
          <w:szCs w:val="26"/>
        </w:rPr>
        <w:t xml:space="preserve">МКУ «Управление образования Шебекинского муниципального округа», МКУ </w:t>
      </w:r>
      <w:r w:rsidRPr="0052700A">
        <w:rPr>
          <w:rFonts w:ascii="Times New Roman" w:hAnsi="Times New Roman" w:cs="Times New Roman"/>
          <w:sz w:val="26"/>
          <w:szCs w:val="26"/>
        </w:rPr>
        <w:lastRenderedPageBreak/>
        <w:t>«Управление культуры, молодежной политики и туризма Шебекинского муниципального округа», МКУ «Управление физической культуры и спорта Шебекинского муниципального округа», а также с подведомственными Министерству здравоохранения Белгородской области учреждениями здравоохранения, расположенными на территории Шебекинского муниципального округа.</w:t>
      </w:r>
      <w:proofErr w:type="gramEnd"/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 xml:space="preserve">5.9. В пределах представленной компетенции может делать официальные разъяснения, вести переписку по вопросам, входящим в компетенцию Комитета. </w:t>
      </w:r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5.10. Материально-техническое обеспечение деятельности Комитета, созданий условий для работы специалистов обеспечивается администрацией Шебекинского муниципального округа.</w:t>
      </w:r>
    </w:p>
    <w:p w:rsidR="0052700A" w:rsidRPr="0052700A" w:rsidRDefault="0052700A" w:rsidP="00D27E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00A">
        <w:rPr>
          <w:rFonts w:ascii="Times New Roman" w:hAnsi="Times New Roman" w:cs="Times New Roman"/>
          <w:sz w:val="26"/>
          <w:szCs w:val="26"/>
        </w:rPr>
        <w:t>5.11.</w:t>
      </w:r>
      <w:r w:rsidRPr="0052700A">
        <w:rPr>
          <w:rFonts w:ascii="Times New Roman" w:hAnsi="Times New Roman" w:cs="Times New Roman"/>
          <w:sz w:val="26"/>
          <w:szCs w:val="26"/>
        </w:rPr>
        <w:tab/>
        <w:t>В период временного отсутствия председателя Комитета                            его обязанности выполняет начальник отдела развития социальной сферы и общественных отношений комитета социальной политики администрации Шебекинского муниципального округа.</w:t>
      </w:r>
    </w:p>
    <w:p w:rsidR="0052700A" w:rsidRPr="0052700A" w:rsidRDefault="0052700A" w:rsidP="00D27EF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700A" w:rsidRPr="0052700A" w:rsidRDefault="0052700A" w:rsidP="0052700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700A">
        <w:rPr>
          <w:rFonts w:ascii="Times New Roman" w:hAnsi="Times New Roman" w:cs="Times New Roman"/>
          <w:b/>
          <w:sz w:val="26"/>
          <w:szCs w:val="26"/>
        </w:rPr>
        <w:t>6. Ответственность</w:t>
      </w:r>
    </w:p>
    <w:p w:rsidR="0052700A" w:rsidRPr="0052700A" w:rsidRDefault="0052700A" w:rsidP="0052700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1723" w:rsidRPr="00D11723" w:rsidRDefault="0052700A" w:rsidP="00D27EFD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6"/>
          <w:szCs w:val="26"/>
        </w:rPr>
      </w:pPr>
      <w:r w:rsidRPr="0052700A">
        <w:rPr>
          <w:rFonts w:ascii="Times New Roman" w:hAnsi="Times New Roman" w:cs="Times New Roman"/>
          <w:color w:val="000000"/>
          <w:spacing w:val="1"/>
          <w:sz w:val="26"/>
          <w:szCs w:val="26"/>
        </w:rPr>
        <w:t>6.1.</w:t>
      </w:r>
      <w:r w:rsidRPr="0052700A">
        <w:rPr>
          <w:rFonts w:ascii="Times New Roman" w:hAnsi="Times New Roman" w:cs="Times New Roman"/>
          <w:color w:val="000000"/>
          <w:spacing w:val="1"/>
          <w:sz w:val="26"/>
          <w:szCs w:val="26"/>
        </w:rPr>
        <w:tab/>
        <w:t xml:space="preserve">Сотрудники Комитета несут ответственность за нарушение действующего законодательства, а также обеспечивают соответствие осуществляемой ими деятельности Конституции Российской Федерации, федеральным законам и иным нормативным правовым актам Российской Федерации, законам и иным нормативным правовым актам Белгородской области, </w:t>
      </w:r>
      <w:r w:rsidRPr="00D11723">
        <w:rPr>
          <w:rFonts w:ascii="Times New Roman" w:hAnsi="Times New Roman" w:cs="Times New Roman"/>
          <w:spacing w:val="1"/>
          <w:sz w:val="26"/>
          <w:szCs w:val="26"/>
        </w:rPr>
        <w:t xml:space="preserve">Уставу </w:t>
      </w:r>
      <w:r w:rsidR="00D11723" w:rsidRPr="00D11723">
        <w:rPr>
          <w:rFonts w:ascii="Times New Roman" w:hAnsi="Times New Roman" w:cs="Times New Roman"/>
          <w:spacing w:val="1"/>
          <w:sz w:val="26"/>
          <w:szCs w:val="26"/>
        </w:rPr>
        <w:t xml:space="preserve">Шебекинского муниципального округа </w:t>
      </w:r>
      <w:r w:rsidRPr="00D11723">
        <w:rPr>
          <w:rFonts w:ascii="Times New Roman" w:hAnsi="Times New Roman" w:cs="Times New Roman"/>
          <w:spacing w:val="1"/>
          <w:sz w:val="26"/>
          <w:szCs w:val="26"/>
        </w:rPr>
        <w:t xml:space="preserve"> и нормативным правовым актам </w:t>
      </w:r>
      <w:r w:rsidR="00D11723" w:rsidRPr="00D11723">
        <w:rPr>
          <w:rFonts w:ascii="Times New Roman" w:hAnsi="Times New Roman" w:cs="Times New Roman"/>
          <w:spacing w:val="1"/>
          <w:sz w:val="26"/>
          <w:szCs w:val="26"/>
        </w:rPr>
        <w:t>Шебекинского муниципального округа.</w:t>
      </w:r>
    </w:p>
    <w:p w:rsidR="0052700A" w:rsidRPr="0052700A" w:rsidRDefault="0052700A" w:rsidP="00D27EFD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6"/>
          <w:szCs w:val="26"/>
        </w:rPr>
      </w:pPr>
      <w:r w:rsidRPr="0052700A">
        <w:rPr>
          <w:rFonts w:ascii="Times New Roman" w:hAnsi="Times New Roman" w:cs="Times New Roman"/>
          <w:color w:val="000000"/>
          <w:spacing w:val="1"/>
          <w:sz w:val="26"/>
          <w:szCs w:val="26"/>
        </w:rPr>
        <w:t>6.2.</w:t>
      </w:r>
      <w:r w:rsidRPr="0052700A">
        <w:rPr>
          <w:rFonts w:ascii="Times New Roman" w:hAnsi="Times New Roman" w:cs="Times New Roman"/>
          <w:color w:val="000000"/>
          <w:spacing w:val="1"/>
          <w:sz w:val="26"/>
          <w:szCs w:val="26"/>
        </w:rPr>
        <w:tab/>
        <w:t>Несоблюдение требований настоящего Положения влечет за собой дисциплинарную ответственность сотрудников Комитета.</w:t>
      </w:r>
    </w:p>
    <w:p w:rsidR="0052700A" w:rsidRPr="0052700A" w:rsidRDefault="0052700A" w:rsidP="00D27EFD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700A" w:rsidRPr="0052700A" w:rsidRDefault="0052700A" w:rsidP="0052700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700A">
        <w:rPr>
          <w:rFonts w:ascii="Times New Roman" w:hAnsi="Times New Roman" w:cs="Times New Roman"/>
          <w:b/>
          <w:sz w:val="26"/>
          <w:szCs w:val="26"/>
        </w:rPr>
        <w:t>7. Заключительное положение</w:t>
      </w:r>
    </w:p>
    <w:p w:rsidR="0052700A" w:rsidRPr="0052700A" w:rsidRDefault="0052700A" w:rsidP="0052700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700A" w:rsidRPr="0052700A" w:rsidRDefault="0052700A" w:rsidP="0052700A">
      <w:pPr>
        <w:pStyle w:val="2"/>
        <w:tabs>
          <w:tab w:val="left" w:pos="0"/>
          <w:tab w:val="left" w:pos="567"/>
        </w:tabs>
        <w:ind w:firstLine="0"/>
        <w:rPr>
          <w:sz w:val="26"/>
          <w:szCs w:val="26"/>
        </w:rPr>
      </w:pPr>
      <w:r w:rsidRPr="0052700A">
        <w:rPr>
          <w:sz w:val="26"/>
          <w:szCs w:val="26"/>
        </w:rPr>
        <w:tab/>
      </w:r>
      <w:r w:rsidR="00D27EFD">
        <w:rPr>
          <w:sz w:val="26"/>
          <w:szCs w:val="26"/>
        </w:rPr>
        <w:t xml:space="preserve"> </w:t>
      </w:r>
      <w:r w:rsidRPr="0052700A">
        <w:rPr>
          <w:sz w:val="26"/>
          <w:szCs w:val="26"/>
        </w:rPr>
        <w:t>7.1. Изменения и дополнения в настоящее положение вносятся решением Совета депутатов Шебекинского муниципального округа.</w:t>
      </w:r>
    </w:p>
    <w:sectPr w:rsidR="0052700A" w:rsidRPr="0052700A" w:rsidSect="00D27EFD">
      <w:head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BD7" w:rsidRDefault="00B21BD7" w:rsidP="00D27EFD">
      <w:pPr>
        <w:spacing w:after="0" w:line="240" w:lineRule="auto"/>
      </w:pPr>
      <w:r>
        <w:separator/>
      </w:r>
    </w:p>
  </w:endnote>
  <w:endnote w:type="continuationSeparator" w:id="0">
    <w:p w:rsidR="00B21BD7" w:rsidRDefault="00B21BD7" w:rsidP="00D27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BD7" w:rsidRDefault="00B21BD7" w:rsidP="00D27EFD">
      <w:pPr>
        <w:spacing w:after="0" w:line="240" w:lineRule="auto"/>
      </w:pPr>
      <w:r>
        <w:separator/>
      </w:r>
    </w:p>
  </w:footnote>
  <w:footnote w:type="continuationSeparator" w:id="0">
    <w:p w:rsidR="00B21BD7" w:rsidRDefault="00B21BD7" w:rsidP="00D27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972420"/>
      <w:docPartObj>
        <w:docPartGallery w:val="Page Numbers (Top of Page)"/>
        <w:docPartUnique/>
      </w:docPartObj>
    </w:sdtPr>
    <w:sdtEndPr/>
    <w:sdtContent>
      <w:p w:rsidR="00D27EFD" w:rsidRDefault="00D27E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9CE">
          <w:rPr>
            <w:noProof/>
          </w:rPr>
          <w:t>1</w:t>
        </w:r>
        <w:r>
          <w:fldChar w:fldCharType="end"/>
        </w:r>
      </w:p>
    </w:sdtContent>
  </w:sdt>
  <w:p w:rsidR="00D27EFD" w:rsidRDefault="00D27EF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064EA"/>
    <w:multiLevelType w:val="hybridMultilevel"/>
    <w:tmpl w:val="557015E0"/>
    <w:lvl w:ilvl="0" w:tplc="6A4A2CB8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17BB5"/>
    <w:multiLevelType w:val="multilevel"/>
    <w:tmpl w:val="2C5C4342"/>
    <w:lvl w:ilvl="0">
      <w:start w:val="33"/>
      <w:numFmt w:val="decimal"/>
      <w:lvlText w:val="2.%1.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</w:abstractNum>
  <w:abstractNum w:abstractNumId="2">
    <w:nsid w:val="27B462A1"/>
    <w:multiLevelType w:val="hybridMultilevel"/>
    <w:tmpl w:val="A57AE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84BF1"/>
    <w:multiLevelType w:val="hybridMultilevel"/>
    <w:tmpl w:val="27A43996"/>
    <w:lvl w:ilvl="0" w:tplc="65B67B8C">
      <w:start w:val="1"/>
      <w:numFmt w:val="decimal"/>
      <w:lvlText w:val="1.%1."/>
      <w:lvlJc w:val="left"/>
      <w:pPr>
        <w:ind w:left="171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47DD2F4F"/>
    <w:multiLevelType w:val="hybridMultilevel"/>
    <w:tmpl w:val="D5CCACB0"/>
    <w:lvl w:ilvl="0" w:tplc="66320B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4B57E5D"/>
    <w:multiLevelType w:val="multilevel"/>
    <w:tmpl w:val="8AC88B3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F9E1437"/>
    <w:multiLevelType w:val="hybridMultilevel"/>
    <w:tmpl w:val="38C6823C"/>
    <w:lvl w:ilvl="0" w:tplc="A478331E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65E"/>
    <w:rsid w:val="000549A5"/>
    <w:rsid w:val="001D7A88"/>
    <w:rsid w:val="001E165E"/>
    <w:rsid w:val="003179CE"/>
    <w:rsid w:val="0052700A"/>
    <w:rsid w:val="005C4BD9"/>
    <w:rsid w:val="00774D2A"/>
    <w:rsid w:val="00856E7E"/>
    <w:rsid w:val="00877A67"/>
    <w:rsid w:val="00B21BD7"/>
    <w:rsid w:val="00B54E59"/>
    <w:rsid w:val="00B76FF8"/>
    <w:rsid w:val="00D11723"/>
    <w:rsid w:val="00D27EFD"/>
    <w:rsid w:val="00D35DF4"/>
    <w:rsid w:val="00DC1990"/>
    <w:rsid w:val="00DE02DD"/>
    <w:rsid w:val="00DE2D68"/>
    <w:rsid w:val="00F7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FF8"/>
    <w:pPr>
      <w:ind w:left="720"/>
      <w:contextualSpacing/>
    </w:pPr>
  </w:style>
  <w:style w:type="paragraph" w:customStyle="1" w:styleId="1">
    <w:name w:val="Обычный1"/>
    <w:rsid w:val="0052700A"/>
    <w:pPr>
      <w:spacing w:after="0" w:line="260" w:lineRule="auto"/>
      <w:ind w:left="5320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paragraph" w:styleId="2">
    <w:name w:val="Body Text Indent 2"/>
    <w:basedOn w:val="a"/>
    <w:link w:val="20"/>
    <w:rsid w:val="0052700A"/>
    <w:pPr>
      <w:spacing w:after="0" w:line="240" w:lineRule="auto"/>
      <w:ind w:firstLine="56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270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270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527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527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27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7EFD"/>
  </w:style>
  <w:style w:type="paragraph" w:styleId="a8">
    <w:name w:val="footer"/>
    <w:basedOn w:val="a"/>
    <w:link w:val="a9"/>
    <w:uiPriority w:val="99"/>
    <w:unhideWhenUsed/>
    <w:rsid w:val="00D27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7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FF8"/>
    <w:pPr>
      <w:ind w:left="720"/>
      <w:contextualSpacing/>
    </w:pPr>
  </w:style>
  <w:style w:type="paragraph" w:customStyle="1" w:styleId="1">
    <w:name w:val="Обычный1"/>
    <w:rsid w:val="0052700A"/>
    <w:pPr>
      <w:spacing w:after="0" w:line="260" w:lineRule="auto"/>
      <w:ind w:left="5320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paragraph" w:styleId="2">
    <w:name w:val="Body Text Indent 2"/>
    <w:basedOn w:val="a"/>
    <w:link w:val="20"/>
    <w:rsid w:val="0052700A"/>
    <w:pPr>
      <w:spacing w:after="0" w:line="240" w:lineRule="auto"/>
      <w:ind w:firstLine="56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270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270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527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527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27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7EFD"/>
  </w:style>
  <w:style w:type="paragraph" w:styleId="a8">
    <w:name w:val="footer"/>
    <w:basedOn w:val="a"/>
    <w:link w:val="a9"/>
    <w:uiPriority w:val="99"/>
    <w:unhideWhenUsed/>
    <w:rsid w:val="00D27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7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1960</Words>
  <Characters>11173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Кравцова_214</dc:creator>
  <cp:lastModifiedBy>Черкашин</cp:lastModifiedBy>
  <cp:revision>7</cp:revision>
  <cp:lastPrinted>2025-01-29T14:57:00Z</cp:lastPrinted>
  <dcterms:created xsi:type="dcterms:W3CDTF">2025-02-10T09:19:00Z</dcterms:created>
  <dcterms:modified xsi:type="dcterms:W3CDTF">2025-03-14T09:09:00Z</dcterms:modified>
</cp:coreProperties>
</file>